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7243" w14:textId="77777777" w:rsidR="00561A68" w:rsidRDefault="00F16A96">
      <w:pPr>
        <w:spacing w:before="46"/>
        <w:ind w:left="398" w:right="999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b/>
          <w:i/>
          <w:sz w:val="33"/>
        </w:rPr>
        <w:t xml:space="preserve">NATIONAL JAPANESE AMERICAN CITIZENS </w:t>
      </w:r>
      <w:r>
        <w:rPr>
          <w:rFonts w:ascii="Times New Roman"/>
          <w:b/>
          <w:i/>
          <w:spacing w:val="12"/>
          <w:sz w:val="33"/>
        </w:rPr>
        <w:t xml:space="preserve"> </w:t>
      </w:r>
      <w:r>
        <w:rPr>
          <w:rFonts w:ascii="Times New Roman"/>
          <w:b/>
          <w:i/>
          <w:sz w:val="33"/>
        </w:rPr>
        <w:t>LEAGUE</w:t>
      </w:r>
    </w:p>
    <w:p w14:paraId="1D235E5E" w14:textId="77777777" w:rsidR="00561A68" w:rsidRDefault="00561A68">
      <w:pPr>
        <w:spacing w:before="8"/>
        <w:rPr>
          <w:rFonts w:ascii="Times New Roman" w:eastAsia="Times New Roman" w:hAnsi="Times New Roman" w:cs="Times New Roman"/>
          <w:b/>
          <w:bCs/>
          <w:i/>
          <w:sz w:val="46"/>
          <w:szCs w:val="46"/>
        </w:rPr>
      </w:pPr>
    </w:p>
    <w:p w14:paraId="70E7F072" w14:textId="77777777" w:rsidR="00561A68" w:rsidRDefault="00F16A96">
      <w:pPr>
        <w:ind w:left="363" w:right="99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i/>
          <w:sz w:val="32"/>
        </w:rPr>
        <w:t>JAPANESE AMERICAN OF THE</w:t>
      </w:r>
      <w:r>
        <w:rPr>
          <w:rFonts w:ascii="Times New Roman"/>
          <w:b/>
          <w:i/>
          <w:spacing w:val="-24"/>
          <w:sz w:val="32"/>
        </w:rPr>
        <w:t xml:space="preserve"> </w:t>
      </w:r>
      <w:r>
        <w:rPr>
          <w:rFonts w:ascii="Times New Roman"/>
          <w:b/>
          <w:i/>
          <w:sz w:val="32"/>
        </w:rPr>
        <w:t>BIENNIUM</w:t>
      </w:r>
    </w:p>
    <w:p w14:paraId="0D003D61" w14:textId="2C444F22" w:rsidR="00561A68" w:rsidRDefault="00716CA1">
      <w:pPr>
        <w:spacing w:before="2"/>
        <w:ind w:left="383" w:right="99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sz w:val="27"/>
        </w:rPr>
        <w:t>20</w:t>
      </w:r>
      <w:r w:rsidR="00B40D97">
        <w:rPr>
          <w:rFonts w:ascii="Times New Roman"/>
          <w:b/>
          <w:sz w:val="27"/>
        </w:rPr>
        <w:t>2</w:t>
      </w:r>
      <w:r w:rsidR="00745A18">
        <w:rPr>
          <w:rFonts w:ascii="Times New Roman"/>
          <w:b/>
          <w:sz w:val="27"/>
        </w:rPr>
        <w:t>4</w:t>
      </w:r>
      <w:r w:rsidR="00F16A96">
        <w:rPr>
          <w:rFonts w:ascii="Times New Roman"/>
          <w:b/>
          <w:spacing w:val="19"/>
          <w:sz w:val="27"/>
        </w:rPr>
        <w:t xml:space="preserve"> </w:t>
      </w:r>
      <w:r w:rsidR="00F16A96">
        <w:rPr>
          <w:rFonts w:ascii="Times New Roman"/>
          <w:b/>
          <w:sz w:val="27"/>
        </w:rPr>
        <w:t>GUIDELINES</w:t>
      </w:r>
    </w:p>
    <w:p w14:paraId="5D3F5E5F" w14:textId="77777777" w:rsidR="00561A68" w:rsidRDefault="00561A6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143BD3" w14:textId="0185AE5B" w:rsidR="00561A68" w:rsidRDefault="00F16A96">
      <w:pPr>
        <w:pStyle w:val="BodyText"/>
        <w:ind w:left="100" w:right="854"/>
      </w:pPr>
      <w:r>
        <w:t xml:space="preserve">The Japanese American of the Biennium Award is the highest public award of the National JACL. The National JACL has presented this recognition to an American </w:t>
      </w:r>
      <w:r>
        <w:rPr>
          <w:spacing w:val="3"/>
        </w:rPr>
        <w:t xml:space="preserve">of </w:t>
      </w:r>
      <w:r>
        <w:t>Japanese ancestry at each biennial national convention since 1950. This honor will be awarded to at least one</w:t>
      </w:r>
      <w:r w:rsidR="001E45CB">
        <w:t xml:space="preserve"> </w:t>
      </w:r>
      <w:r w:rsidR="001E45CB" w:rsidRPr="001E45CB">
        <w:rPr>
          <w:highlight w:val="yellow"/>
        </w:rPr>
        <w:t>i</w:t>
      </w:r>
      <w:r w:rsidR="001E45CB" w:rsidRPr="00044B2D">
        <w:t>ndividual</w:t>
      </w:r>
      <w:r w:rsidR="001E45CB">
        <w:t xml:space="preserve"> </w:t>
      </w:r>
      <w:r>
        <w:t xml:space="preserve">in recognition of distinguished achievement or community leadership. Travel expenses to the national convention in </w:t>
      </w:r>
      <w:r w:rsidR="00745A18">
        <w:rPr>
          <w:b/>
        </w:rPr>
        <w:t>Philadelphia</w:t>
      </w:r>
      <w:r w:rsidR="00B40D97" w:rsidRPr="00B40D97">
        <w:rPr>
          <w:b/>
        </w:rPr>
        <w:t xml:space="preserve">, </w:t>
      </w:r>
      <w:r w:rsidR="00745A18">
        <w:rPr>
          <w:b/>
        </w:rPr>
        <w:t>PA</w:t>
      </w:r>
      <w:r>
        <w:t xml:space="preserve"> and hotel accommodations for the night of the Sayonara Banquet, </w:t>
      </w:r>
      <w:r w:rsidR="002441DA">
        <w:rPr>
          <w:b/>
        </w:rPr>
        <w:t>Satur</w:t>
      </w:r>
      <w:r>
        <w:rPr>
          <w:b/>
        </w:rPr>
        <w:t xml:space="preserve">day </w:t>
      </w:r>
      <w:r w:rsidR="00745A18">
        <w:rPr>
          <w:b/>
        </w:rPr>
        <w:t>July 13</w:t>
      </w:r>
      <w:r>
        <w:rPr>
          <w:b/>
        </w:rPr>
        <w:t>, 20</w:t>
      </w:r>
      <w:r w:rsidR="00B40D97">
        <w:rPr>
          <w:b/>
        </w:rPr>
        <w:t>2</w:t>
      </w:r>
      <w:r w:rsidR="00745A18">
        <w:rPr>
          <w:b/>
        </w:rPr>
        <w:t>4</w:t>
      </w:r>
      <w:r>
        <w:rPr>
          <w:b/>
        </w:rPr>
        <w:t xml:space="preserve"> </w:t>
      </w:r>
      <w:r>
        <w:t>will be provided for each of the recipients by National JACL.</w:t>
      </w:r>
    </w:p>
    <w:p w14:paraId="1A47FB46" w14:textId="77777777" w:rsidR="00561A68" w:rsidRDefault="00561A6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67F7C4D" w14:textId="77777777" w:rsidR="00561A68" w:rsidRDefault="00F16A96">
      <w:pPr>
        <w:pStyle w:val="Heading1"/>
        <w:ind w:right="854"/>
        <w:rPr>
          <w:rFonts w:cs="Times New Roman"/>
          <w:b w:val="0"/>
          <w:bCs w:val="0"/>
        </w:rPr>
      </w:pPr>
      <w:r>
        <w:t>Purpose of the</w:t>
      </w:r>
      <w:r>
        <w:rPr>
          <w:spacing w:val="40"/>
        </w:rPr>
        <w:t xml:space="preserve"> </w:t>
      </w:r>
      <w:r>
        <w:t>Award:</w:t>
      </w:r>
    </w:p>
    <w:p w14:paraId="73D087F0" w14:textId="77777777" w:rsidR="00561A68" w:rsidRDefault="00F16A96">
      <w:pPr>
        <w:pStyle w:val="BodyText"/>
        <w:spacing w:before="15" w:line="247" w:lineRule="auto"/>
        <w:ind w:left="201" w:right="1179"/>
      </w:pPr>
      <w:r>
        <w:t xml:space="preserve">The JACL recognizes and honors those Americans of Japanese ancestry whose outstanding achievements in different fields of endeavor </w:t>
      </w:r>
      <w:r>
        <w:rPr>
          <w:spacing w:val="-3"/>
        </w:rPr>
        <w:t xml:space="preserve">have </w:t>
      </w:r>
      <w:r>
        <w:t>received regional and national recognition and whose contributions have added to the sum of human knowledge and/or enhanced the quality of life in our</w:t>
      </w:r>
      <w:r>
        <w:rPr>
          <w:spacing w:val="22"/>
        </w:rPr>
        <w:t xml:space="preserve"> </w:t>
      </w:r>
      <w:r>
        <w:t>society.</w:t>
      </w:r>
    </w:p>
    <w:p w14:paraId="21FBE698" w14:textId="77777777" w:rsidR="00561A68" w:rsidRDefault="00561A68">
      <w:pPr>
        <w:spacing w:before="3"/>
        <w:rPr>
          <w:rFonts w:ascii="Times New Roman" w:eastAsia="Times New Roman" w:hAnsi="Times New Roman" w:cs="Times New Roman"/>
        </w:rPr>
      </w:pPr>
    </w:p>
    <w:p w14:paraId="57CA17FB" w14:textId="77777777" w:rsidR="00561A68" w:rsidRDefault="00F16A96">
      <w:pPr>
        <w:pStyle w:val="Heading1"/>
        <w:ind w:right="854"/>
        <w:rPr>
          <w:rFonts w:cs="Times New Roman"/>
          <w:b w:val="0"/>
          <w:bCs w:val="0"/>
        </w:rPr>
      </w:pPr>
      <w:r>
        <w:t>Award</w:t>
      </w:r>
      <w:r>
        <w:rPr>
          <w:spacing w:val="27"/>
        </w:rPr>
        <w:t xml:space="preserve"> </w:t>
      </w:r>
      <w:r>
        <w:t>Criteria:</w:t>
      </w:r>
    </w:p>
    <w:p w14:paraId="7F06CBF3" w14:textId="3848C9A3" w:rsidR="00561A68" w:rsidRDefault="00F16A96">
      <w:pPr>
        <w:pStyle w:val="BodyText"/>
        <w:spacing w:before="13" w:line="252" w:lineRule="auto"/>
        <w:ind w:left="201" w:right="1179"/>
      </w:pPr>
      <w:r>
        <w:t xml:space="preserve">Candidates may be from any of the 50 states and its territories.  Candidates need NOT be </w:t>
      </w:r>
      <w:r>
        <w:rPr>
          <w:spacing w:val="-3"/>
        </w:rPr>
        <w:t xml:space="preserve">members     </w:t>
      </w:r>
      <w:r>
        <w:t>of the JACL. Key consideration will be given to the extent to which the candidate</w:t>
      </w:r>
      <w:r>
        <w:rPr>
          <w:rFonts w:cs="Times New Roman"/>
        </w:rPr>
        <w:t xml:space="preserve">’s </w:t>
      </w:r>
      <w:r>
        <w:t xml:space="preserve">contributions or achievements have made an impact upon society and/or influenced an area of American life. The scope of the award may include expanded periods beyond the </w:t>
      </w:r>
      <w:r>
        <w:rPr>
          <w:spacing w:val="-2"/>
        </w:rPr>
        <w:t xml:space="preserve">two </w:t>
      </w:r>
      <w:r>
        <w:t xml:space="preserve">years of the biennium </w:t>
      </w:r>
      <w:r w:rsidR="00763327">
        <w:t xml:space="preserve">(January 2022 to January 2024), </w:t>
      </w:r>
      <w:r>
        <w:t>or lifetime contributions.</w:t>
      </w:r>
    </w:p>
    <w:p w14:paraId="42CB2C54" w14:textId="77777777" w:rsidR="00561A68" w:rsidRDefault="00561A6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7706085" w14:textId="77777777" w:rsidR="00561A68" w:rsidRDefault="00F16A96">
      <w:pPr>
        <w:pStyle w:val="Heading1"/>
        <w:spacing w:line="241" w:lineRule="exact"/>
        <w:ind w:right="854"/>
        <w:rPr>
          <w:rFonts w:cs="Times New Roman"/>
          <w:b w:val="0"/>
          <w:bCs w:val="0"/>
        </w:rPr>
      </w:pPr>
      <w:r>
        <w:t>Award</w:t>
      </w:r>
      <w:r>
        <w:rPr>
          <w:spacing w:val="33"/>
        </w:rPr>
        <w:t xml:space="preserve"> </w:t>
      </w:r>
      <w:r>
        <w:t>Categories:</w:t>
      </w:r>
    </w:p>
    <w:p w14:paraId="7D338529" w14:textId="59190F19" w:rsidR="00561A68" w:rsidRDefault="00F16A96">
      <w:pPr>
        <w:pStyle w:val="BodyText"/>
        <w:ind w:left="201" w:right="854"/>
      </w:pPr>
      <w:r>
        <w:t>Candidates will be</w:t>
      </w:r>
      <w:r>
        <w:rPr>
          <w:spacing w:val="38"/>
        </w:rPr>
        <w:t xml:space="preserve"> </w:t>
      </w:r>
      <w:r>
        <w:t>selected</w:t>
      </w:r>
      <w:r w:rsidR="00E63222">
        <w:t xml:space="preserve"> </w:t>
      </w:r>
      <w:r w:rsidR="00E63222" w:rsidRPr="00044B2D">
        <w:t>from the following fields</w:t>
      </w:r>
      <w:r>
        <w:t>:</w:t>
      </w:r>
    </w:p>
    <w:p w14:paraId="3C887499" w14:textId="77777777" w:rsidR="00561A68" w:rsidRDefault="00561A68">
      <w:pPr>
        <w:spacing w:before="2"/>
        <w:rPr>
          <w:rFonts w:ascii="Times New Roman" w:eastAsia="Times New Roman" w:hAnsi="Times New Roman" w:cs="Times New Roman"/>
        </w:rPr>
      </w:pPr>
    </w:p>
    <w:p w14:paraId="59EDF16A" w14:textId="77777777" w:rsidR="00716CA1" w:rsidRPr="00716CA1" w:rsidRDefault="00F16A96">
      <w:pPr>
        <w:pStyle w:val="ListParagraph"/>
        <w:numPr>
          <w:ilvl w:val="0"/>
          <w:numId w:val="2"/>
        </w:numPr>
        <w:tabs>
          <w:tab w:val="left" w:pos="1601"/>
        </w:tabs>
        <w:spacing w:line="256" w:lineRule="auto"/>
        <w:ind w:right="8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Arts/Literature/Communications (artists, writers, photographers, architects, musicians, </w:t>
      </w:r>
    </w:p>
    <w:p w14:paraId="18535590" w14:textId="77777777" w:rsidR="00561A68" w:rsidRPr="00716CA1" w:rsidRDefault="00716CA1" w:rsidP="00716CA1">
      <w:pPr>
        <w:tabs>
          <w:tab w:val="left" w:pos="1601"/>
        </w:tabs>
        <w:spacing w:line="256" w:lineRule="auto"/>
        <w:ind w:left="720" w:right="8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ab/>
      </w:r>
      <w:r w:rsidR="00F16A96" w:rsidRPr="00716CA1">
        <w:rPr>
          <w:rFonts w:ascii="Times New Roman"/>
          <w:sz w:val="21"/>
        </w:rPr>
        <w:t>performers, designers,</w:t>
      </w:r>
      <w:r w:rsidR="00F16A96" w:rsidRPr="00716CA1">
        <w:rPr>
          <w:rFonts w:ascii="Times New Roman"/>
          <w:spacing w:val="38"/>
          <w:sz w:val="21"/>
        </w:rPr>
        <w:t xml:space="preserve"> </w:t>
      </w:r>
      <w:r w:rsidR="00F16A96" w:rsidRPr="00716CA1">
        <w:rPr>
          <w:rFonts w:ascii="Times New Roman"/>
          <w:sz w:val="21"/>
        </w:rPr>
        <w:t>etc.)</w:t>
      </w:r>
    </w:p>
    <w:p w14:paraId="500637EC" w14:textId="77777777" w:rsidR="00561A68" w:rsidRDefault="00561A6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199C44EF" w14:textId="77777777" w:rsidR="00716CA1" w:rsidRPr="00716CA1" w:rsidRDefault="00F16A96">
      <w:pPr>
        <w:pStyle w:val="ListParagraph"/>
        <w:numPr>
          <w:ilvl w:val="0"/>
          <w:numId w:val="2"/>
        </w:numPr>
        <w:tabs>
          <w:tab w:val="left" w:pos="1601"/>
        </w:tabs>
        <w:spacing w:line="247" w:lineRule="auto"/>
        <w:ind w:right="13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Business/Industry/Technology (corporate executives, bankers, import/exporters, </w:t>
      </w:r>
    </w:p>
    <w:p w14:paraId="1B0D4364" w14:textId="77777777" w:rsidR="008739AD" w:rsidRDefault="00716CA1" w:rsidP="008739AD">
      <w:pPr>
        <w:pStyle w:val="ListParagraph"/>
        <w:tabs>
          <w:tab w:val="left" w:pos="1601"/>
        </w:tabs>
        <w:spacing w:line="247" w:lineRule="auto"/>
        <w:ind w:left="720" w:right="1382"/>
        <w:rPr>
          <w:rFonts w:ascii="Times New Roman"/>
          <w:sz w:val="21"/>
        </w:rPr>
      </w:pPr>
      <w:r>
        <w:rPr>
          <w:rFonts w:ascii="Times New Roman"/>
          <w:sz w:val="21"/>
        </w:rPr>
        <w:tab/>
      </w:r>
      <w:r w:rsidR="00F16A96">
        <w:rPr>
          <w:rFonts w:ascii="Times New Roman"/>
          <w:sz w:val="21"/>
        </w:rPr>
        <w:t>inventors, entrepreneurs</w:t>
      </w:r>
      <w:r>
        <w:rPr>
          <w:rFonts w:ascii="Times New Roman"/>
          <w:sz w:val="21"/>
        </w:rPr>
        <w:t>, engineers</w:t>
      </w:r>
      <w:r w:rsidR="00F16A96">
        <w:rPr>
          <w:rFonts w:ascii="Times New Roman"/>
          <w:sz w:val="21"/>
        </w:rPr>
        <w:t>, developers, astronauts, agriculturists</w:t>
      </w:r>
      <w:r>
        <w:rPr>
          <w:rFonts w:ascii="Times New Roman"/>
          <w:sz w:val="21"/>
        </w:rPr>
        <w:t xml:space="preserve">, </w:t>
      </w:r>
      <w:r>
        <w:rPr>
          <w:rFonts w:ascii="Times New Roman"/>
          <w:spacing w:val="22"/>
          <w:sz w:val="21"/>
        </w:rPr>
        <w:t>etc</w:t>
      </w:r>
      <w:r w:rsidR="00F16A96">
        <w:rPr>
          <w:rFonts w:ascii="Times New Roman"/>
          <w:sz w:val="21"/>
        </w:rPr>
        <w:t>.)</w:t>
      </w:r>
    </w:p>
    <w:p w14:paraId="66DF2081" w14:textId="77777777" w:rsidR="008739AD" w:rsidRDefault="008739AD" w:rsidP="008739AD">
      <w:pPr>
        <w:pStyle w:val="ListParagraph"/>
        <w:tabs>
          <w:tab w:val="left" w:pos="1601"/>
        </w:tabs>
        <w:spacing w:line="247" w:lineRule="auto"/>
        <w:ind w:left="720" w:right="1382"/>
        <w:rPr>
          <w:rFonts w:ascii="Times New Roman"/>
          <w:sz w:val="21"/>
        </w:rPr>
      </w:pPr>
    </w:p>
    <w:p w14:paraId="18EED227" w14:textId="77777777" w:rsidR="00561A68" w:rsidRPr="008739AD" w:rsidRDefault="00F16A96" w:rsidP="008739AD">
      <w:pPr>
        <w:pStyle w:val="ListParagraph"/>
        <w:numPr>
          <w:ilvl w:val="0"/>
          <w:numId w:val="2"/>
        </w:numPr>
        <w:tabs>
          <w:tab w:val="left" w:pos="1601"/>
        </w:tabs>
        <w:spacing w:line="247" w:lineRule="auto"/>
        <w:ind w:right="1382"/>
        <w:rPr>
          <w:rFonts w:ascii="Times New Roman" w:eastAsia="Times New Roman" w:hAnsi="Times New Roman" w:cs="Times New Roman"/>
          <w:sz w:val="21"/>
          <w:szCs w:val="21"/>
        </w:rPr>
      </w:pPr>
      <w:r w:rsidRPr="008739AD">
        <w:rPr>
          <w:rFonts w:ascii="Times New Roman"/>
          <w:sz w:val="21"/>
        </w:rPr>
        <w:t xml:space="preserve">Education/Humanities  (educators, humanists, community activists, clergy, </w:t>
      </w:r>
      <w:r w:rsidRPr="008739AD">
        <w:rPr>
          <w:rFonts w:ascii="Times New Roman"/>
          <w:spacing w:val="6"/>
          <w:sz w:val="21"/>
        </w:rPr>
        <w:t xml:space="preserve"> </w:t>
      </w:r>
      <w:r w:rsidRPr="008739AD">
        <w:rPr>
          <w:rFonts w:ascii="Times New Roman"/>
          <w:sz w:val="21"/>
        </w:rPr>
        <w:t>etc.)</w:t>
      </w:r>
    </w:p>
    <w:p w14:paraId="1D00DB1E" w14:textId="77777777" w:rsidR="00561A68" w:rsidRDefault="00561A6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44E2C32C" w14:textId="77777777" w:rsidR="00716CA1" w:rsidRPr="00716CA1" w:rsidRDefault="00F16A96">
      <w:pPr>
        <w:pStyle w:val="ListParagraph"/>
        <w:numPr>
          <w:ilvl w:val="0"/>
          <w:numId w:val="2"/>
        </w:numPr>
        <w:tabs>
          <w:tab w:val="left" w:pos="1601"/>
        </w:tabs>
        <w:spacing w:line="256" w:lineRule="auto"/>
        <w:ind w:right="9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Political/Public Affairs/Law (elected officials, government administrators, attorneys,</w:t>
      </w:r>
    </w:p>
    <w:p w14:paraId="4A664E71" w14:textId="77777777" w:rsidR="00561A68" w:rsidRPr="00716CA1" w:rsidRDefault="00716CA1" w:rsidP="00716CA1">
      <w:pPr>
        <w:tabs>
          <w:tab w:val="left" w:pos="1601"/>
        </w:tabs>
        <w:spacing w:line="256" w:lineRule="auto"/>
        <w:ind w:right="9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ab/>
      </w:r>
      <w:r w:rsidR="00F16A96" w:rsidRPr="00716CA1">
        <w:rPr>
          <w:rFonts w:ascii="Times New Roman"/>
          <w:sz w:val="21"/>
        </w:rPr>
        <w:t>diplomats, judges,</w:t>
      </w:r>
      <w:r w:rsidR="00F16A96" w:rsidRPr="00716CA1">
        <w:rPr>
          <w:rFonts w:ascii="Times New Roman"/>
          <w:spacing w:val="37"/>
          <w:sz w:val="21"/>
        </w:rPr>
        <w:t xml:space="preserve"> </w:t>
      </w:r>
      <w:r w:rsidR="00F16A96" w:rsidRPr="00716CA1">
        <w:rPr>
          <w:rFonts w:ascii="Times New Roman"/>
          <w:sz w:val="21"/>
        </w:rPr>
        <w:t>etc.)</w:t>
      </w:r>
    </w:p>
    <w:p w14:paraId="51DC2EA0" w14:textId="77777777" w:rsidR="00561A68" w:rsidRDefault="00561A6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6F58758" w14:textId="77777777" w:rsidR="00561A68" w:rsidRDefault="00F16A96" w:rsidP="008739AD">
      <w:pPr>
        <w:pStyle w:val="ListParagraph"/>
        <w:numPr>
          <w:ilvl w:val="0"/>
          <w:numId w:val="2"/>
        </w:numPr>
        <w:tabs>
          <w:tab w:val="left" w:pos="1601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Medicine/Science  (scientists, physicians, researchers, nurses, optometrists, 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etc.)</w:t>
      </w:r>
    </w:p>
    <w:p w14:paraId="1455FEEF" w14:textId="77777777" w:rsidR="00561A68" w:rsidRDefault="00561A68">
      <w:pPr>
        <w:spacing w:before="7"/>
        <w:rPr>
          <w:rFonts w:ascii="Times New Roman" w:eastAsia="Times New Roman" w:hAnsi="Times New Roman" w:cs="Times New Roman"/>
        </w:rPr>
      </w:pPr>
    </w:p>
    <w:p w14:paraId="4221C0A2" w14:textId="77777777" w:rsidR="00716CA1" w:rsidRPr="00716CA1" w:rsidRDefault="00F16A96">
      <w:pPr>
        <w:pStyle w:val="ListParagraph"/>
        <w:numPr>
          <w:ilvl w:val="0"/>
          <w:numId w:val="2"/>
        </w:numPr>
        <w:tabs>
          <w:tab w:val="left" w:pos="1601"/>
        </w:tabs>
        <w:spacing w:line="256" w:lineRule="auto"/>
        <w:ind w:right="15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Sports/All other fields (Olympic winners, champion athletes, etc.), and unique </w:t>
      </w:r>
    </w:p>
    <w:p w14:paraId="23E7EE54" w14:textId="77777777" w:rsidR="00561A68" w:rsidRDefault="00716CA1" w:rsidP="00716CA1">
      <w:pPr>
        <w:pStyle w:val="ListParagraph"/>
        <w:tabs>
          <w:tab w:val="left" w:pos="1601"/>
        </w:tabs>
        <w:spacing w:line="256" w:lineRule="auto"/>
        <w:ind w:left="720" w:right="15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ab/>
        <w:t>professions and</w:t>
      </w:r>
      <w:r w:rsidR="00F16A96">
        <w:rPr>
          <w:rFonts w:ascii="Times New Roman"/>
          <w:spacing w:val="-4"/>
          <w:sz w:val="21"/>
        </w:rPr>
        <w:t xml:space="preserve"> </w:t>
      </w:r>
      <w:r w:rsidR="00F16A96">
        <w:rPr>
          <w:rFonts w:ascii="Times New Roman"/>
          <w:sz w:val="21"/>
        </w:rPr>
        <w:t>occupations.</w:t>
      </w:r>
    </w:p>
    <w:p w14:paraId="13AEE070" w14:textId="77777777" w:rsidR="00561A68" w:rsidRDefault="00561A68">
      <w:pPr>
        <w:spacing w:line="256" w:lineRule="auto"/>
        <w:rPr>
          <w:rFonts w:ascii="Times New Roman" w:eastAsia="Times New Roman" w:hAnsi="Times New Roman" w:cs="Times New Roman"/>
          <w:sz w:val="21"/>
          <w:szCs w:val="21"/>
        </w:rPr>
        <w:sectPr w:rsidR="00561A68">
          <w:footerReference w:type="default" r:id="rId8"/>
          <w:type w:val="continuous"/>
          <w:pgSz w:w="11900" w:h="16850"/>
          <w:pgMar w:top="1340" w:right="720" w:bottom="1420" w:left="1340" w:header="720" w:footer="1239" w:gutter="0"/>
          <w:pgNumType w:start="1"/>
          <w:cols w:space="720"/>
        </w:sectPr>
      </w:pPr>
    </w:p>
    <w:p w14:paraId="0762EBF7" w14:textId="5D15FF21" w:rsidR="00561A68" w:rsidRPr="006357C4" w:rsidRDefault="00F16A96" w:rsidP="006357C4">
      <w:pPr>
        <w:pStyle w:val="BodyText"/>
        <w:spacing w:before="51" w:line="236" w:lineRule="exact"/>
        <w:ind w:left="439"/>
      </w:pPr>
      <w:r>
        <w:lastRenderedPageBreak/>
        <w:t xml:space="preserve">Nominations of candidates must be submitted on an official Nomination Form and </w:t>
      </w:r>
      <w:r>
        <w:rPr>
          <w:spacing w:val="3"/>
        </w:rPr>
        <w:t xml:space="preserve">must </w:t>
      </w:r>
      <w:r>
        <w:rPr>
          <w:spacing w:val="2"/>
        </w:rPr>
        <w:t xml:space="preserve">be </w:t>
      </w:r>
      <w:r>
        <w:rPr>
          <w:spacing w:val="4"/>
        </w:rPr>
        <w:t>returned</w:t>
      </w:r>
      <w:r w:rsidR="006357C4">
        <w:rPr>
          <w:spacing w:val="4"/>
        </w:rPr>
        <w:t xml:space="preserve"> electronically </w:t>
      </w:r>
      <w:r>
        <w:rPr>
          <w:b/>
          <w:spacing w:val="2"/>
        </w:rPr>
        <w:t xml:space="preserve">time </w:t>
      </w:r>
      <w:r>
        <w:rPr>
          <w:b/>
          <w:spacing w:val="4"/>
        </w:rPr>
        <w:t xml:space="preserve">stamped </w:t>
      </w:r>
      <w:r>
        <w:rPr>
          <w:spacing w:val="4"/>
        </w:rPr>
        <w:t xml:space="preserve">before </w:t>
      </w:r>
      <w:r>
        <w:rPr>
          <w:b/>
          <w:spacing w:val="4"/>
        </w:rPr>
        <w:t xml:space="preserve">midnight </w:t>
      </w:r>
      <w:r w:rsidR="00763327">
        <w:rPr>
          <w:b/>
          <w:spacing w:val="4"/>
        </w:rPr>
        <w:t xml:space="preserve">(Hawaiian Standard Time) </w:t>
      </w:r>
      <w:r w:rsidR="00745A18">
        <w:rPr>
          <w:b/>
          <w:spacing w:val="4"/>
        </w:rPr>
        <w:t>April</w:t>
      </w:r>
      <w:r>
        <w:rPr>
          <w:b/>
          <w:spacing w:val="4"/>
        </w:rPr>
        <w:t xml:space="preserve"> </w:t>
      </w:r>
      <w:r w:rsidR="00B40D97">
        <w:rPr>
          <w:b/>
          <w:spacing w:val="4"/>
        </w:rPr>
        <w:t>3</w:t>
      </w:r>
      <w:r w:rsidR="00745A18">
        <w:rPr>
          <w:b/>
          <w:spacing w:val="4"/>
        </w:rPr>
        <w:t>0</w:t>
      </w:r>
      <w:r>
        <w:rPr>
          <w:b/>
          <w:spacing w:val="3"/>
        </w:rPr>
        <w:t xml:space="preserve">, </w:t>
      </w:r>
      <w:r>
        <w:rPr>
          <w:b/>
          <w:spacing w:val="4"/>
        </w:rPr>
        <w:t>20</w:t>
      </w:r>
      <w:r w:rsidR="00B40D97">
        <w:rPr>
          <w:b/>
          <w:spacing w:val="4"/>
        </w:rPr>
        <w:t>2</w:t>
      </w:r>
      <w:r w:rsidR="00745A18">
        <w:rPr>
          <w:b/>
          <w:spacing w:val="4"/>
        </w:rPr>
        <w:t>4</w:t>
      </w:r>
      <w:r>
        <w:rPr>
          <w:spacing w:val="4"/>
        </w:rPr>
        <w:t>.</w:t>
      </w:r>
    </w:p>
    <w:p w14:paraId="7903135B" w14:textId="77777777" w:rsidR="00561A68" w:rsidRDefault="00561A6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060A85D8" w14:textId="64AEC8D4" w:rsidR="00561A68" w:rsidRDefault="00F16A96">
      <w:pPr>
        <w:tabs>
          <w:tab w:val="left" w:pos="1740"/>
        </w:tabs>
        <w:ind w:left="4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4"/>
          <w:sz w:val="21"/>
        </w:rPr>
        <w:t>Return</w:t>
      </w:r>
      <w:r>
        <w:rPr>
          <w:rFonts w:ascii="Times New Roman"/>
          <w:spacing w:val="23"/>
          <w:sz w:val="21"/>
        </w:rPr>
        <w:t xml:space="preserve"> </w:t>
      </w:r>
      <w:r w:rsidR="006357C4">
        <w:rPr>
          <w:rFonts w:ascii="Times New Roman"/>
          <w:spacing w:val="23"/>
          <w:sz w:val="21"/>
        </w:rPr>
        <w:t xml:space="preserve">electronically </w:t>
      </w:r>
      <w:r>
        <w:rPr>
          <w:rFonts w:ascii="Times New Roman"/>
          <w:spacing w:val="3"/>
          <w:sz w:val="21"/>
        </w:rPr>
        <w:t>to:</w:t>
      </w:r>
      <w:r>
        <w:rPr>
          <w:rFonts w:ascii="Times New Roman"/>
          <w:spacing w:val="3"/>
          <w:sz w:val="21"/>
        </w:rPr>
        <w:tab/>
      </w:r>
      <w:r>
        <w:rPr>
          <w:rFonts w:ascii="Times New Roman"/>
          <w:b/>
          <w:sz w:val="21"/>
        </w:rPr>
        <w:t>National JACL Awards &amp;</w:t>
      </w:r>
      <w:r>
        <w:rPr>
          <w:rFonts w:ascii="Times New Roman"/>
          <w:b/>
          <w:spacing w:val="46"/>
          <w:sz w:val="21"/>
        </w:rPr>
        <w:t xml:space="preserve"> </w:t>
      </w:r>
      <w:r>
        <w:rPr>
          <w:rFonts w:ascii="Times New Roman"/>
          <w:b/>
          <w:sz w:val="21"/>
        </w:rPr>
        <w:t>Recognition</w:t>
      </w:r>
    </w:p>
    <w:p w14:paraId="0708CAF3" w14:textId="4080189B" w:rsidR="00561A68" w:rsidRPr="00763327" w:rsidRDefault="00F16A96" w:rsidP="006357C4">
      <w:pPr>
        <w:pStyle w:val="Heading1"/>
        <w:spacing w:before="1" w:line="256" w:lineRule="auto"/>
        <w:ind w:left="3180" w:right="4029" w:firstLine="420"/>
        <w:rPr>
          <w:spacing w:val="15"/>
        </w:rPr>
      </w:pPr>
      <w:r>
        <w:rPr>
          <w:spacing w:val="8"/>
        </w:rPr>
        <w:t>c/</w:t>
      </w:r>
      <w:r>
        <w:t xml:space="preserve">o </w:t>
      </w:r>
      <w:r w:rsidR="00745A18">
        <w:t>David Kawamoto</w:t>
      </w:r>
    </w:p>
    <w:p w14:paraId="775E81A0" w14:textId="7E2F2CFC" w:rsidR="00561A68" w:rsidRDefault="000C361C" w:rsidP="006357C4">
      <w:pPr>
        <w:spacing w:line="241" w:lineRule="exact"/>
        <w:ind w:left="3180" w:firstLine="420"/>
        <w:rPr>
          <w:rFonts w:ascii="Times New Roman" w:eastAsia="Times New Roman" w:hAnsi="Times New Roman" w:cs="Times New Roman"/>
          <w:sz w:val="21"/>
          <w:szCs w:val="21"/>
        </w:rPr>
      </w:pPr>
      <w:hyperlink r:id="rId9" w:history="1">
        <w:r w:rsidR="006357C4" w:rsidRPr="002C3708">
          <w:rPr>
            <w:rStyle w:val="Hyperlink"/>
            <w:rFonts w:ascii="Times New Roman"/>
            <w:b/>
            <w:sz w:val="21"/>
          </w:rPr>
          <w:t>dhkawamoto@aol.com</w:t>
        </w:r>
      </w:hyperlink>
    </w:p>
    <w:p w14:paraId="7F9FBD8C" w14:textId="77777777" w:rsidR="00561A68" w:rsidRDefault="00561A6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37AFC0" w14:textId="77777777" w:rsidR="00561A68" w:rsidRDefault="00561A68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95E3763" w14:textId="77777777" w:rsidR="00561A68" w:rsidRDefault="00F16A96">
      <w:pPr>
        <w:pStyle w:val="ListParagraph"/>
        <w:numPr>
          <w:ilvl w:val="0"/>
          <w:numId w:val="1"/>
        </w:numPr>
        <w:tabs>
          <w:tab w:val="left" w:pos="1141"/>
        </w:tabs>
        <w:spacing w:line="259" w:lineRule="auto"/>
        <w:ind w:right="2142" w:hanging="7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Nominations may be submitted by chapters, districts or by an individual JACL member with </w:t>
      </w:r>
      <w:r w:rsidR="008739AD">
        <w:rPr>
          <w:rFonts w:ascii="Times New Roman"/>
          <w:sz w:val="21"/>
        </w:rPr>
        <w:t xml:space="preserve">appropriate </w:t>
      </w:r>
      <w:r w:rsidR="008739AD">
        <w:rPr>
          <w:rFonts w:ascii="Times New Roman"/>
          <w:spacing w:val="4"/>
          <w:sz w:val="21"/>
        </w:rPr>
        <w:t>documentation</w:t>
      </w:r>
      <w:r>
        <w:rPr>
          <w:rFonts w:ascii="Times New Roman"/>
          <w:sz w:val="21"/>
        </w:rPr>
        <w:t>.</w:t>
      </w:r>
    </w:p>
    <w:p w14:paraId="1E7F9441" w14:textId="77777777" w:rsidR="00561A68" w:rsidRDefault="00561A6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1F673970" w14:textId="77777777" w:rsidR="00561A68" w:rsidRDefault="00F16A96">
      <w:pPr>
        <w:pStyle w:val="ListParagraph"/>
        <w:numPr>
          <w:ilvl w:val="0"/>
          <w:numId w:val="1"/>
        </w:numPr>
        <w:tabs>
          <w:tab w:val="left" w:pos="1141"/>
        </w:tabs>
        <w:ind w:left="1140" w:right="88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Nominations should be accompanied by a statement on a single piece of 8½ ” x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11”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paper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with margins </w:t>
      </w:r>
      <w:r>
        <w:rPr>
          <w:rFonts w:ascii="Times New Roman" w:eastAsia="Times New Roman" w:hAnsi="Times New Roman" w:cs="Times New Roman"/>
          <w:sz w:val="21"/>
          <w:szCs w:val="21"/>
        </w:rPr>
        <w:t>no smaller than 1” (top, bottom and sides), and in a font size no smaller than 10 points, from the nominator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stating:</w:t>
      </w:r>
    </w:p>
    <w:p w14:paraId="56133D86" w14:textId="77777777" w:rsidR="00561A68" w:rsidRDefault="00F16A96">
      <w:pPr>
        <w:pStyle w:val="ListParagraph"/>
        <w:numPr>
          <w:ilvl w:val="1"/>
          <w:numId w:val="1"/>
        </w:numPr>
        <w:tabs>
          <w:tab w:val="left" w:pos="2502"/>
        </w:tabs>
        <w:spacing w:before="13"/>
        <w:ind w:hanging="6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qualifications  of the nominee not contained in the application form; 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and</w:t>
      </w:r>
    </w:p>
    <w:p w14:paraId="3B2C3497" w14:textId="77777777" w:rsidR="00561A68" w:rsidRDefault="00561A68">
      <w:pPr>
        <w:spacing w:before="5"/>
        <w:rPr>
          <w:rFonts w:ascii="Times New Roman" w:eastAsia="Times New Roman" w:hAnsi="Times New Roman" w:cs="Times New Roman"/>
        </w:rPr>
      </w:pPr>
    </w:p>
    <w:p w14:paraId="29EA68D0" w14:textId="77777777" w:rsidR="00561A68" w:rsidRDefault="00F16A96">
      <w:pPr>
        <w:pStyle w:val="ListParagraph"/>
        <w:numPr>
          <w:ilvl w:val="1"/>
          <w:numId w:val="1"/>
        </w:numPr>
        <w:tabs>
          <w:tab w:val="left" w:pos="2541"/>
        </w:tabs>
        <w:spacing w:line="256" w:lineRule="auto"/>
        <w:ind w:right="1814" w:hanging="6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specific reference as to how the nominator feels the individual has met or exceeds the award  criteria.</w:t>
      </w:r>
    </w:p>
    <w:p w14:paraId="20C3B2E1" w14:textId="77777777" w:rsidR="00561A68" w:rsidRDefault="00561A6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0EB227E0" w14:textId="77777777" w:rsidR="00561A68" w:rsidRDefault="00F16A96">
      <w:pPr>
        <w:pStyle w:val="ListParagraph"/>
        <w:numPr>
          <w:ilvl w:val="0"/>
          <w:numId w:val="1"/>
        </w:numPr>
        <w:tabs>
          <w:tab w:val="left" w:pos="1141"/>
        </w:tabs>
        <w:ind w:left="11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The number of letters of recommendation should </w:t>
      </w:r>
      <w:r>
        <w:rPr>
          <w:rFonts w:ascii="Times New Roman"/>
          <w:spacing w:val="-3"/>
          <w:sz w:val="21"/>
        </w:rPr>
        <w:t xml:space="preserve">not </w:t>
      </w:r>
      <w:r>
        <w:rPr>
          <w:rFonts w:ascii="Times New Roman"/>
          <w:sz w:val="21"/>
        </w:rPr>
        <w:t xml:space="preserve">exceed </w:t>
      </w:r>
      <w:r w:rsidR="008739AD">
        <w:rPr>
          <w:rFonts w:ascii="Times New Roman"/>
          <w:sz w:val="21"/>
        </w:rPr>
        <w:t xml:space="preserve">five </w:t>
      </w:r>
      <w:r w:rsidR="008739AD">
        <w:rPr>
          <w:rFonts w:ascii="Times New Roman"/>
          <w:spacing w:val="28"/>
          <w:sz w:val="21"/>
        </w:rPr>
        <w:t>(</w:t>
      </w:r>
      <w:r>
        <w:rPr>
          <w:rFonts w:ascii="Times New Roman"/>
          <w:sz w:val="21"/>
        </w:rPr>
        <w:t>5).</w:t>
      </w:r>
    </w:p>
    <w:p w14:paraId="63B07073" w14:textId="77777777" w:rsidR="00561A68" w:rsidRDefault="00561A68">
      <w:pPr>
        <w:spacing w:before="5"/>
        <w:rPr>
          <w:rFonts w:ascii="Times New Roman" w:eastAsia="Times New Roman" w:hAnsi="Times New Roman" w:cs="Times New Roman"/>
        </w:rPr>
      </w:pPr>
    </w:p>
    <w:p w14:paraId="02D6CED6" w14:textId="77777777" w:rsidR="00561A68" w:rsidRDefault="00F16A96">
      <w:pPr>
        <w:pStyle w:val="ListParagraph"/>
        <w:numPr>
          <w:ilvl w:val="0"/>
          <w:numId w:val="1"/>
        </w:numPr>
        <w:tabs>
          <w:tab w:val="left" w:pos="1141"/>
        </w:tabs>
        <w:ind w:right="798" w:hanging="76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Three </w:t>
      </w:r>
      <w:r>
        <w:rPr>
          <w:rFonts w:ascii="Times New Roman"/>
          <w:spacing w:val="6"/>
          <w:sz w:val="21"/>
        </w:rPr>
        <w:t xml:space="preserve">(3) </w:t>
      </w:r>
      <w:r>
        <w:rPr>
          <w:rFonts w:ascii="Times New Roman"/>
          <w:sz w:val="21"/>
        </w:rPr>
        <w:t>photos of the nominee must be included. Preferably head/shoulder portrait, suitable for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reproduction.</w:t>
      </w:r>
    </w:p>
    <w:p w14:paraId="05C9A02B" w14:textId="77777777" w:rsidR="00561A68" w:rsidRDefault="00561A68">
      <w:pPr>
        <w:spacing w:before="5"/>
        <w:rPr>
          <w:rFonts w:ascii="Times New Roman" w:eastAsia="Times New Roman" w:hAnsi="Times New Roman" w:cs="Times New Roman"/>
        </w:rPr>
      </w:pPr>
    </w:p>
    <w:p w14:paraId="23123C7C" w14:textId="77777777" w:rsidR="00561A68" w:rsidRDefault="00F16A96">
      <w:pPr>
        <w:pStyle w:val="ListParagraph"/>
        <w:numPr>
          <w:ilvl w:val="0"/>
          <w:numId w:val="1"/>
        </w:numPr>
        <w:tabs>
          <w:tab w:val="left" w:pos="1141"/>
        </w:tabs>
        <w:ind w:left="11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All news articles, documents or clippings </w:t>
      </w:r>
      <w:r>
        <w:rPr>
          <w:rFonts w:ascii="Times New Roman"/>
          <w:spacing w:val="-3"/>
          <w:sz w:val="21"/>
        </w:rPr>
        <w:t xml:space="preserve">must </w:t>
      </w:r>
      <w:r>
        <w:rPr>
          <w:rFonts w:ascii="Times New Roman"/>
          <w:sz w:val="21"/>
        </w:rPr>
        <w:t>be photocopied</w:t>
      </w:r>
      <w:r w:rsidR="008739AD">
        <w:rPr>
          <w:rFonts w:ascii="Times New Roman"/>
          <w:sz w:val="21"/>
        </w:rPr>
        <w:t>; do</w:t>
      </w:r>
      <w:r>
        <w:rPr>
          <w:rFonts w:ascii="Times New Roman"/>
          <w:sz w:val="21"/>
        </w:rPr>
        <w:t xml:space="preserve"> not send</w:t>
      </w:r>
      <w:r>
        <w:rPr>
          <w:rFonts w:ascii="Times New Roman"/>
          <w:spacing w:val="50"/>
          <w:sz w:val="21"/>
        </w:rPr>
        <w:t xml:space="preserve"> </w:t>
      </w:r>
      <w:r>
        <w:rPr>
          <w:rFonts w:ascii="Times New Roman"/>
          <w:sz w:val="21"/>
        </w:rPr>
        <w:t>originals.</w:t>
      </w:r>
    </w:p>
    <w:p w14:paraId="0DA727A0" w14:textId="77777777" w:rsidR="00561A68" w:rsidRDefault="00561A6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60A7CD66" w14:textId="77777777" w:rsidR="00561A68" w:rsidRDefault="00F16A96">
      <w:pPr>
        <w:pStyle w:val="ListParagraph"/>
        <w:numPr>
          <w:ilvl w:val="0"/>
          <w:numId w:val="1"/>
        </w:numPr>
        <w:tabs>
          <w:tab w:val="left" w:pos="1141"/>
        </w:tabs>
        <w:ind w:left="1140" w:right="18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The nominee </w:t>
      </w:r>
      <w:r>
        <w:rPr>
          <w:rFonts w:ascii="Times New Roman"/>
          <w:sz w:val="21"/>
          <w:u w:val="single" w:color="000000"/>
        </w:rPr>
        <w:t xml:space="preserve">MUST </w:t>
      </w:r>
      <w:r>
        <w:rPr>
          <w:rFonts w:ascii="Times New Roman"/>
          <w:sz w:val="21"/>
        </w:rPr>
        <w:t xml:space="preserve">be consulted before the nomination is submitted to avoid any </w:t>
      </w:r>
      <w:r w:rsidR="008739AD">
        <w:rPr>
          <w:rFonts w:ascii="Times New Roman"/>
          <w:sz w:val="21"/>
        </w:rPr>
        <w:t>withdrawals during</w:t>
      </w:r>
      <w:r>
        <w:rPr>
          <w:rFonts w:ascii="Times New Roman"/>
          <w:sz w:val="21"/>
        </w:rPr>
        <w:t xml:space="preserve"> the selection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process.</w:t>
      </w:r>
    </w:p>
    <w:p w14:paraId="207FA0F4" w14:textId="77777777" w:rsidR="00561A68" w:rsidRDefault="00561A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4E792B" w14:textId="77777777" w:rsidR="00561A68" w:rsidRDefault="00561A6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C8B603A" w14:textId="77777777" w:rsidR="00561A68" w:rsidRDefault="004669C2">
      <w:pPr>
        <w:spacing w:line="20" w:lineRule="exact"/>
        <w:ind w:left="5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19A7261" wp14:editId="7D22E341">
                <wp:extent cx="5335270" cy="5715"/>
                <wp:effectExtent l="9525" t="4445" r="825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270" cy="5715"/>
                          <a:chOff x="0" y="0"/>
                          <a:chExt cx="8402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93" cy="2"/>
                            <a:chOff x="4" y="4"/>
                            <a:chExt cx="839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9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93"/>
                                <a:gd name="T2" fmla="+- 0 8397 4"/>
                                <a:gd name="T3" fmla="*/ T2 w 83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3">
                                  <a:moveTo>
                                    <a:pt x="0" y="0"/>
                                  </a:moveTo>
                                  <a:lnTo>
                                    <a:pt x="8393" y="0"/>
                                  </a:lnTo>
                                </a:path>
                              </a:pathLst>
                            </a:custGeom>
                            <a:noFill/>
                            <a:ln w="5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050B9A" id="Group 2" o:spid="_x0000_s1026" style="width:420.1pt;height:.45pt;mso-position-horizontal-relative:char;mso-position-vertical-relative:line" coordsize="84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">
                <v:group id="Group 3" o:spid="_x0000_s1027" style="position:absolute;left:4;top:4;width:8393;height:2" coordorigin="4,4" coordsize="83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4;top:4;width:8393;height:2;visibility:visible;mso-wrap-style:square;v-text-anchor:top" coordsize="8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LN8UA&#10;AADaAAAADwAAAGRycy9kb3ducmV2LnhtbESP3WoCMRSE7wu+QzgFb4pmtUWWrVFEUSyi+EtvD5vT&#10;3cXNyZKkun17Uyj0cpiZb5jxtDW1uJHzlWUFg34Cgji3uuJCwfm07KUgfEDWWFsmBT/kYTrpPI0x&#10;0/bOB7odQyEihH2GCsoQmkxKn5dk0PdtQxy9L+sMhihdIbXDe4SbWg6TZCQNVhwXSmxoXlJ+PX4b&#10;BSu52n64z8HrPr3sZunm5bJe6KVS3ed29g4iUBv+w3/ttVbwBr9X4g2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Es3xQAAANoAAAAPAAAAAAAAAAAAAAAAAJgCAABkcnMv&#10;ZG93bnJldi54bWxQSwUGAAAAAAQABAD1AAAAigMAAAAA&#10;" path="m,l8393,e" filled="f" strokeweight=".15156mm">
                    <v:path arrowok="t" o:connecttype="custom" o:connectlocs="0,0;8393,0" o:connectangles="0,0"/>
                  </v:shape>
                </v:group>
                <w10:anchorlock/>
              </v:group>
            </w:pict>
          </mc:Fallback>
        </mc:AlternateContent>
      </w:r>
    </w:p>
    <w:p w14:paraId="39F789B5" w14:textId="77777777" w:rsidR="00561A68" w:rsidRDefault="00F16A96">
      <w:pPr>
        <w:spacing w:before="5"/>
        <w:ind w:left="2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i/>
          <w:sz w:val="23"/>
          <w:u w:val="thick" w:color="000000"/>
        </w:rPr>
        <w:t>Past Winners - Japanese American of the</w:t>
      </w:r>
      <w:r>
        <w:rPr>
          <w:rFonts w:ascii="Times New Roman"/>
          <w:b/>
          <w:i/>
          <w:spacing w:val="54"/>
          <w:sz w:val="23"/>
          <w:u w:val="thick" w:color="000000"/>
        </w:rPr>
        <w:t xml:space="preserve"> </w:t>
      </w:r>
      <w:r>
        <w:rPr>
          <w:rFonts w:ascii="Times New Roman"/>
          <w:b/>
          <w:i/>
          <w:sz w:val="23"/>
          <w:u w:val="thick" w:color="000000"/>
        </w:rPr>
        <w:t>Biennium</w:t>
      </w:r>
    </w:p>
    <w:p w14:paraId="686AA950" w14:textId="77777777" w:rsidR="00561A68" w:rsidRDefault="00561A68">
      <w:pPr>
        <w:spacing w:before="7"/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2159"/>
        <w:gridCol w:w="761"/>
        <w:gridCol w:w="2099"/>
        <w:gridCol w:w="824"/>
        <w:gridCol w:w="3004"/>
      </w:tblGrid>
      <w:tr w:rsidR="00AB0A50" w14:paraId="3A1EE1B7" w14:textId="77777777">
        <w:trPr>
          <w:trHeight w:hRule="exact" w:val="217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EEE439E" w14:textId="77777777" w:rsidR="00AB0A50" w:rsidRDefault="00AB0A50" w:rsidP="00AB0A50">
            <w:pPr>
              <w:pStyle w:val="TableParagraph"/>
              <w:spacing w:line="208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1950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5A4F144" w14:textId="77777777" w:rsidR="00AB0A50" w:rsidRDefault="00AB0A50" w:rsidP="00AB0A50">
            <w:pPr>
              <w:pStyle w:val="TableParagraph"/>
              <w:spacing w:line="204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Mike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Masaoka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3C8BAFB" w14:textId="77777777" w:rsidR="00AB0A50" w:rsidRDefault="00AB0A50" w:rsidP="00AB0A50">
            <w:r>
              <w:t xml:space="preserve">    </w:t>
            </w:r>
            <w:r>
              <w:rPr>
                <w:rFonts w:ascii="Times New Roman"/>
                <w:b/>
                <w:i/>
                <w:sz w:val="20"/>
              </w:rPr>
              <w:t>1986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6BA23FF" w14:textId="77777777" w:rsidR="00AB0A50" w:rsidRDefault="00AB0A50" w:rsidP="00AB0A50">
            <w:pPr>
              <w:pStyle w:val="TableParagraph"/>
              <w:spacing w:line="217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Ellison Onizuka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3E03CE4B" w14:textId="77777777" w:rsidR="00AB0A50" w:rsidRDefault="00AB0A50" w:rsidP="00AB0A50">
            <w:pPr>
              <w:pStyle w:val="TableParagraph"/>
              <w:spacing w:line="222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2002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30DF93A" w14:textId="77777777" w:rsidR="00AB0A50" w:rsidRDefault="00AB0A50" w:rsidP="00AB0A50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Wayne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Nakamura</w:t>
            </w:r>
          </w:p>
        </w:tc>
      </w:tr>
      <w:tr w:rsidR="00AB0A50" w14:paraId="582EA809" w14:textId="77777777">
        <w:trPr>
          <w:trHeight w:hRule="exact" w:val="229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4DC5F36F" w14:textId="77777777" w:rsidR="00AB0A50" w:rsidRDefault="00AB0A50" w:rsidP="00AB0A50">
            <w:pPr>
              <w:pStyle w:val="TableParagraph"/>
              <w:spacing w:line="222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1952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3E18CDE1" w14:textId="77777777" w:rsidR="00AB0A50" w:rsidRDefault="00AB0A50" w:rsidP="00AB0A50">
            <w:pPr>
              <w:pStyle w:val="TableParagraph"/>
              <w:spacing w:line="217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Min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Yasui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61"/>
            </w:tblGrid>
            <w:tr w:rsidR="00AB0A50" w14:paraId="6706F137" w14:textId="77777777" w:rsidTr="00041DC8">
              <w:trPr>
                <w:trHeight w:hRule="exact" w:val="230"/>
              </w:trPr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F016F" w14:textId="77777777" w:rsidR="00AB0A50" w:rsidRDefault="00AB0A50" w:rsidP="00AB0A50">
                  <w:pPr>
                    <w:pStyle w:val="TableParagraph"/>
                    <w:spacing w:line="222" w:lineRule="exact"/>
                    <w:ind w:right="14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sz w:val="20"/>
                    </w:rPr>
                    <w:t>1988</w:t>
                  </w:r>
                </w:p>
              </w:tc>
            </w:tr>
            <w:tr w:rsidR="00AB0A50" w14:paraId="6729D7C0" w14:textId="77777777" w:rsidTr="00041DC8">
              <w:trPr>
                <w:trHeight w:hRule="exact" w:val="230"/>
              </w:trPr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0A86B" w14:textId="77777777" w:rsidR="00AB0A50" w:rsidRDefault="00AB0A50" w:rsidP="00AB0A50"/>
              </w:tc>
            </w:tr>
          </w:tbl>
          <w:p w14:paraId="4B46DA82" w14:textId="77777777" w:rsidR="00AB0A50" w:rsidRDefault="00AB0A50" w:rsidP="00AB0A50">
            <w:pPr>
              <w:pStyle w:val="TableParagraph"/>
              <w:spacing w:line="222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1986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78398D6E" w14:textId="77777777" w:rsidR="00AB0A50" w:rsidRDefault="00AB0A50" w:rsidP="00AB0A50">
            <w:pPr>
              <w:pStyle w:val="TableParagraph"/>
              <w:spacing w:line="217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Sue Embrey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52F3BDDB" w14:textId="77777777" w:rsidR="00AB0A50" w:rsidRDefault="00AB0A50" w:rsidP="00AB0A50"/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BC74F00" w14:textId="77777777" w:rsidR="00AB0A50" w:rsidRDefault="00AB0A50" w:rsidP="00AB0A50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Daniel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Tani</w:t>
            </w:r>
            <w:proofErr w:type="spellEnd"/>
          </w:p>
        </w:tc>
      </w:tr>
      <w:tr w:rsidR="00AB0A50" w14:paraId="331EA74F" w14:textId="77777777">
        <w:trPr>
          <w:trHeight w:hRule="exact" w:val="229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10F156FC" w14:textId="77777777" w:rsidR="00AB0A50" w:rsidRDefault="00AB0A50" w:rsidP="00AB0A50">
            <w:pPr>
              <w:pStyle w:val="TableParagraph"/>
              <w:spacing w:line="220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1954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5A2C2BD" w14:textId="77777777" w:rsidR="00AB0A50" w:rsidRDefault="00AB0A50" w:rsidP="00AB0A50">
            <w:pPr>
              <w:pStyle w:val="TableParagraph"/>
              <w:spacing w:line="216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Hiroshi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Miyamura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20158130" w14:textId="77777777" w:rsidR="00AB0A50" w:rsidRDefault="00AB0A50" w:rsidP="00AB0A50">
            <w:pPr>
              <w:pStyle w:val="TableParagraph"/>
              <w:spacing w:line="222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7409CE93" w14:textId="77777777" w:rsidR="00AB0A50" w:rsidRDefault="00AB0A50" w:rsidP="00AB0A50">
            <w:pPr>
              <w:pStyle w:val="TableParagraph"/>
              <w:spacing w:line="217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Yoshiko Uchida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3746C9D3" w14:textId="77777777" w:rsidR="00AB0A50" w:rsidRDefault="00AB0A50" w:rsidP="00AB0A50"/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1B97733" w14:textId="77777777" w:rsidR="00AB0A50" w:rsidRDefault="00AB0A50" w:rsidP="00AB0A50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Lindsey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Yamasaki</w:t>
            </w:r>
          </w:p>
        </w:tc>
      </w:tr>
      <w:tr w:rsidR="00AB0A50" w14:paraId="0B7A53E5" w14:textId="77777777">
        <w:trPr>
          <w:trHeight w:hRule="exact" w:val="231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3A055BFD" w14:textId="77777777" w:rsidR="00AB0A50" w:rsidRDefault="00AB0A50" w:rsidP="00AB0A50">
            <w:pPr>
              <w:pStyle w:val="TableParagraph"/>
              <w:spacing w:line="222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1956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AA6CE07" w14:textId="77777777" w:rsidR="00AB0A50" w:rsidRDefault="00AB0A50" w:rsidP="00AB0A50">
            <w:pPr>
              <w:pStyle w:val="TableParagraph"/>
              <w:spacing w:line="217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George J.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Inagaki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6C3AC991" w14:textId="77777777" w:rsidR="00AB0A50" w:rsidRDefault="00AB0A50" w:rsidP="00AB0A50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2653B697" w14:textId="77777777" w:rsidR="00AB0A50" w:rsidRDefault="00AB0A50" w:rsidP="00AB0A50">
            <w:pPr>
              <w:pStyle w:val="TableParagraph"/>
              <w:spacing w:line="217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Grayce Uyehara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74907C85" w14:textId="77777777" w:rsidR="00AB0A50" w:rsidRDefault="00AB0A50" w:rsidP="00AB0A50">
            <w:pPr>
              <w:pStyle w:val="TableParagraph"/>
              <w:spacing w:line="222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2004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605E6F6" w14:textId="77777777" w:rsidR="00AB0A50" w:rsidRDefault="00AB0A50" w:rsidP="00AB0A50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Jeanne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Wakatsuki</w:t>
            </w:r>
            <w:proofErr w:type="spellEnd"/>
            <w:r>
              <w:rPr>
                <w:rFonts w:ascii="Times New Roman"/>
                <w:i/>
                <w:sz w:val="20"/>
              </w:rPr>
              <w:t>-Hou</w:t>
            </w:r>
          </w:p>
        </w:tc>
      </w:tr>
      <w:tr w:rsidR="00AB0A50" w14:paraId="1C7751ED" w14:textId="77777777">
        <w:trPr>
          <w:trHeight w:hRule="exact" w:val="231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6EF13A93" w14:textId="77777777" w:rsidR="00AB0A50" w:rsidRDefault="00AB0A50" w:rsidP="00AB0A50">
            <w:pPr>
              <w:pStyle w:val="TableParagraph"/>
              <w:spacing w:line="222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1958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3761170F" w14:textId="77777777" w:rsidR="00AB0A50" w:rsidRDefault="00AB0A50" w:rsidP="00AB0A50">
            <w:pPr>
              <w:pStyle w:val="TableParagraph"/>
              <w:spacing w:line="217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Bill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Hosokawa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22BE6574" w14:textId="77777777" w:rsidR="00AB0A50" w:rsidRDefault="00AB0A50" w:rsidP="00AB0A50">
            <w:r>
              <w:rPr>
                <w:rFonts w:ascii="Times New Roman"/>
                <w:b/>
                <w:i/>
                <w:sz w:val="20"/>
              </w:rPr>
              <w:t xml:space="preserve">    1990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7D46E628" w14:textId="77777777" w:rsidR="00AB0A50" w:rsidRDefault="00AB0A50" w:rsidP="00AB0A50">
            <w:pPr>
              <w:pStyle w:val="TableParagraph"/>
              <w:spacing w:line="217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Ronald Takaki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23F896A0" w14:textId="77777777" w:rsidR="00AB0A50" w:rsidRDefault="00AB0A50" w:rsidP="00AB0A50"/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2B748FA" w14:textId="77777777" w:rsidR="00AB0A50" w:rsidRDefault="00AB0A50" w:rsidP="00AB0A50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Paul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Igasaki</w:t>
            </w:r>
            <w:proofErr w:type="spellEnd"/>
          </w:p>
        </w:tc>
      </w:tr>
      <w:tr w:rsidR="00AB0A50" w14:paraId="0988675A" w14:textId="77777777">
        <w:trPr>
          <w:trHeight w:hRule="exact" w:val="2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88E9FEE" w14:textId="77777777" w:rsidR="00AB0A50" w:rsidRDefault="00AB0A50" w:rsidP="00AB0A50">
            <w:pPr>
              <w:pStyle w:val="TableParagraph"/>
              <w:spacing w:line="222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1960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29A3519" w14:textId="77777777" w:rsidR="00AB0A50" w:rsidRDefault="00AB0A50" w:rsidP="00AB0A50">
            <w:pPr>
              <w:pStyle w:val="TableParagraph"/>
              <w:spacing w:line="217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Daniel K.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Inouye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0F3A611" w14:textId="77777777" w:rsidR="00AB0A50" w:rsidRDefault="00AB0A50" w:rsidP="00AB0A50">
            <w:pPr>
              <w:pStyle w:val="TableParagraph"/>
              <w:spacing w:line="220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4E36DDE7" w14:textId="77777777" w:rsidR="00AB0A50" w:rsidRDefault="00AB0A50" w:rsidP="00AB0A50">
            <w:pPr>
              <w:pStyle w:val="TableParagraph"/>
              <w:spacing w:line="216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Steven Okazaki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29EBBDE9" w14:textId="77777777" w:rsidR="00AB0A50" w:rsidRDefault="00AB0A50" w:rsidP="00AB0A50"/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3E16910" w14:textId="77777777" w:rsidR="00AB0A50" w:rsidRDefault="00AB0A50" w:rsidP="00AB0A50">
            <w:pPr>
              <w:pStyle w:val="TableParagraph"/>
              <w:spacing w:line="216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Tom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Ikeda</w:t>
            </w:r>
          </w:p>
        </w:tc>
      </w:tr>
      <w:tr w:rsidR="00AB0A50" w14:paraId="59E44956" w14:textId="77777777">
        <w:trPr>
          <w:trHeight w:hRule="exact" w:val="2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0F1A7AF" w14:textId="77777777" w:rsidR="00AB0A50" w:rsidRDefault="00AB0A50" w:rsidP="00AB0A50">
            <w:pPr>
              <w:pStyle w:val="TableParagraph"/>
              <w:spacing w:line="222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1962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1BAC30F" w14:textId="77777777" w:rsidR="00AB0A50" w:rsidRDefault="00AB0A50" w:rsidP="00AB0A50">
            <w:pPr>
              <w:pStyle w:val="TableParagraph"/>
              <w:spacing w:line="217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Minoru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Yamasaki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4D9F229" w14:textId="77777777" w:rsidR="00AB0A50" w:rsidRDefault="00AB0A50" w:rsidP="00AB0A50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482BF552" w14:textId="77777777" w:rsidR="00AB0A50" w:rsidRDefault="00AB0A50" w:rsidP="00AB0A50">
            <w:pPr>
              <w:pStyle w:val="TableParagraph"/>
              <w:spacing w:line="217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Robert T. Matsui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596F303E" w14:textId="77777777" w:rsidR="00AB0A50" w:rsidRDefault="00AB0A50" w:rsidP="00AB0A50">
            <w:pPr>
              <w:pStyle w:val="TableParagraph"/>
              <w:spacing w:line="222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2006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99A921E" w14:textId="77777777" w:rsidR="00AB0A50" w:rsidRDefault="00AB0A50" w:rsidP="00AB0A50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Cedar Grove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Productions</w:t>
            </w:r>
          </w:p>
        </w:tc>
      </w:tr>
      <w:tr w:rsidR="00AB0A50" w14:paraId="71E29CFA" w14:textId="77777777">
        <w:trPr>
          <w:trHeight w:hRule="exact" w:val="229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5DE4A2D" w14:textId="77777777" w:rsidR="00AB0A50" w:rsidRDefault="00AB0A50" w:rsidP="00AB0A50">
            <w:pPr>
              <w:pStyle w:val="TableParagraph"/>
              <w:spacing w:line="222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1964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BD06355" w14:textId="77777777" w:rsidR="00AB0A50" w:rsidRDefault="00AB0A50" w:rsidP="00AB0A50">
            <w:pPr>
              <w:pStyle w:val="TableParagraph"/>
              <w:spacing w:line="217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Henry Y.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Kasai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647F9C8D" w14:textId="77777777" w:rsidR="00AB0A50" w:rsidRDefault="00AB0A50" w:rsidP="00AB0A50">
            <w:r>
              <w:rPr>
                <w:rFonts w:ascii="Times New Roman"/>
                <w:b/>
                <w:i/>
                <w:sz w:val="20"/>
              </w:rPr>
              <w:t xml:space="preserve">     1992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EA5C3EA" w14:textId="77777777" w:rsidR="00AB0A50" w:rsidRDefault="00AB0A50" w:rsidP="00AB0A50">
            <w:pPr>
              <w:pStyle w:val="TableParagraph"/>
              <w:spacing w:line="217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Tomio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Moriguchi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085990B3" w14:textId="77777777" w:rsidR="00AB0A50" w:rsidRDefault="00AB0A50" w:rsidP="00AB0A50"/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6F10C857" w14:textId="77777777" w:rsidR="00AB0A50" w:rsidRDefault="00AB0A50" w:rsidP="00AB0A50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(Chris Tashima &amp; Tim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Toyama)</w:t>
            </w:r>
          </w:p>
        </w:tc>
      </w:tr>
      <w:tr w:rsidR="00AB0A50" w14:paraId="755CDED2" w14:textId="77777777">
        <w:trPr>
          <w:trHeight w:hRule="exact" w:val="229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1DAD07E7" w14:textId="77777777" w:rsidR="00AB0A50" w:rsidRDefault="00AB0A50" w:rsidP="00AB0A50">
            <w:pPr>
              <w:pStyle w:val="TableParagraph"/>
              <w:spacing w:line="220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1966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214DDBF" w14:textId="77777777" w:rsidR="00AB0A50" w:rsidRDefault="00AB0A50" w:rsidP="00AB0A50">
            <w:pPr>
              <w:pStyle w:val="TableParagraph"/>
              <w:spacing w:line="216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Patsy T.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Mink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458B9E09" w14:textId="77777777" w:rsidR="00AB0A50" w:rsidRDefault="00AB0A50" w:rsidP="00AB0A50">
            <w:pPr>
              <w:pStyle w:val="TableParagraph"/>
              <w:spacing w:line="222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183A9B36" w14:textId="77777777" w:rsidR="00AB0A50" w:rsidRDefault="00AB0A50" w:rsidP="00AB0A50">
            <w:pPr>
              <w:pStyle w:val="TableParagraph"/>
              <w:spacing w:line="217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Kristi Yamaguchi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1B61153A" w14:textId="77777777" w:rsidR="00AB0A50" w:rsidRPr="00AB0A50" w:rsidRDefault="00AB0A50" w:rsidP="00AB0A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2008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67804CB" w14:textId="77777777" w:rsidR="00AB0A50" w:rsidRDefault="00AB0A50" w:rsidP="00AB0A50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Dale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Ikeda</w:t>
            </w:r>
          </w:p>
        </w:tc>
      </w:tr>
      <w:tr w:rsidR="00AB0A50" w14:paraId="5F84B4B2" w14:textId="77777777">
        <w:trPr>
          <w:trHeight w:hRule="exact" w:val="2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06DD20E5" w14:textId="77777777" w:rsidR="00AB0A50" w:rsidRDefault="00AB0A50" w:rsidP="00AB0A50">
            <w:pPr>
              <w:pStyle w:val="TableParagraph"/>
              <w:spacing w:line="222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1968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6C439561" w14:textId="77777777" w:rsidR="00AB0A50" w:rsidRDefault="00AB0A50" w:rsidP="00AB0A50">
            <w:pPr>
              <w:pStyle w:val="TableParagraph"/>
              <w:spacing w:line="217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Norman Y.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Mineta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7C6A02C" w14:textId="77777777" w:rsidR="00AB0A50" w:rsidRDefault="00AB0A50" w:rsidP="00AB0A50">
            <w:r>
              <w:rPr>
                <w:rFonts w:ascii="Times New Roman"/>
                <w:b/>
                <w:i/>
                <w:sz w:val="20"/>
              </w:rPr>
              <w:t xml:space="preserve">     1994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19FBB498" w14:textId="77777777" w:rsidR="00AB0A50" w:rsidRDefault="00AB0A50" w:rsidP="00AB0A50">
            <w:pPr>
              <w:pStyle w:val="TableParagraph"/>
              <w:spacing w:line="217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 xml:space="preserve">Jerry </w:t>
            </w:r>
            <w:proofErr w:type="spellStart"/>
            <w:r>
              <w:rPr>
                <w:rFonts w:ascii="Times New Roman"/>
                <w:i/>
                <w:sz w:val="20"/>
              </w:rPr>
              <w:t>Enomoto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684BE164" w14:textId="77777777" w:rsidR="00AB0A50" w:rsidRDefault="00AB0A50" w:rsidP="00AB0A50">
            <w:pPr>
              <w:pStyle w:val="TableParagraph"/>
              <w:spacing w:line="222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2129FAE" w14:textId="77777777" w:rsidR="00AB0A50" w:rsidRDefault="00AB0A50" w:rsidP="00AB0A50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Tetsuden</w:t>
            </w:r>
            <w:proofErr w:type="spellEnd"/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Kashima</w:t>
            </w:r>
          </w:p>
        </w:tc>
      </w:tr>
      <w:tr w:rsidR="00AB0A50" w14:paraId="5CD7CEC6" w14:textId="77777777">
        <w:trPr>
          <w:trHeight w:hRule="exact" w:val="2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0114EC61" w14:textId="77777777" w:rsidR="00AB0A50" w:rsidRDefault="00AB0A50" w:rsidP="00AB0A50">
            <w:pPr>
              <w:pStyle w:val="TableParagraph"/>
              <w:spacing w:line="222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1970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ABD054E" w14:textId="77777777" w:rsidR="00AB0A50" w:rsidRDefault="00AB0A50" w:rsidP="00AB0A50">
            <w:pPr>
              <w:pStyle w:val="TableParagraph"/>
              <w:spacing w:line="217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Paul I.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Terasaki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6081406D" w14:textId="77777777" w:rsidR="00AB0A50" w:rsidRDefault="00AB0A50" w:rsidP="00AB0A50">
            <w:pPr>
              <w:pStyle w:val="TableParagraph"/>
              <w:spacing w:line="222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99178B0" w14:textId="77777777" w:rsidR="00AB0A50" w:rsidRDefault="00AB0A50" w:rsidP="00AB0A50">
            <w:pPr>
              <w:pStyle w:val="TableParagraph"/>
              <w:spacing w:line="217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Evelyn Nakao Glenn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3CCFED6D" w14:textId="77777777" w:rsidR="00AB0A50" w:rsidRDefault="00AB0A50" w:rsidP="00AB0A50">
            <w:r>
              <w:t xml:space="preserve">      </w:t>
            </w:r>
            <w:r>
              <w:rPr>
                <w:rFonts w:ascii="Times New Roman"/>
                <w:b/>
                <w:i/>
                <w:sz w:val="20"/>
              </w:rPr>
              <w:t>2010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FD4413F" w14:textId="77777777" w:rsidR="00AB0A50" w:rsidRDefault="00AB0A50" w:rsidP="00AB0A50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Stuart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Ishimaru</w:t>
            </w:r>
          </w:p>
        </w:tc>
      </w:tr>
      <w:tr w:rsidR="00AB0A50" w14:paraId="1BC78638" w14:textId="77777777">
        <w:trPr>
          <w:trHeight w:hRule="exact" w:val="2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E24674E" w14:textId="77777777" w:rsidR="00AB0A50" w:rsidRDefault="00AB0A50" w:rsidP="00AB0A50">
            <w:pPr>
              <w:pStyle w:val="TableParagraph"/>
              <w:spacing w:line="222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1972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359C1253" w14:textId="77777777" w:rsidR="00AB0A50" w:rsidRDefault="00AB0A50" w:rsidP="00AB0A50">
            <w:pPr>
              <w:pStyle w:val="TableParagraph"/>
              <w:spacing w:line="217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Spark M.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Matsunaga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3F77BEB6" w14:textId="77777777" w:rsidR="00AB0A50" w:rsidRDefault="00AB0A50" w:rsidP="00AB0A50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FDC2DAC" w14:textId="77777777" w:rsidR="00AB0A50" w:rsidRDefault="00AB0A50" w:rsidP="00AB0A50">
            <w:pPr>
              <w:pStyle w:val="TableParagraph"/>
              <w:spacing w:line="216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Yoshihiro Uchida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6CD10C5A" w14:textId="77777777" w:rsidR="00AB0A50" w:rsidRDefault="00AB0A50" w:rsidP="00AB0A50">
            <w:pPr>
              <w:pStyle w:val="TableParagraph"/>
              <w:spacing w:line="220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AD3D60D" w14:textId="77777777" w:rsidR="00AB0A50" w:rsidRDefault="00AB0A50" w:rsidP="00AB0A50">
            <w:pPr>
              <w:pStyle w:val="TableParagraph"/>
              <w:spacing w:line="216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Richard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Morimoto</w:t>
            </w:r>
          </w:p>
        </w:tc>
      </w:tr>
      <w:tr w:rsidR="00AB0A50" w14:paraId="79CA3791" w14:textId="77777777">
        <w:trPr>
          <w:trHeight w:hRule="exact" w:val="2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074CF7C" w14:textId="77777777" w:rsidR="00AB0A50" w:rsidRDefault="00AB0A50" w:rsidP="00AB0A50">
            <w:pPr>
              <w:pStyle w:val="TableParagraph"/>
              <w:spacing w:line="222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1974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C48AA48" w14:textId="77777777" w:rsidR="00AB0A50" w:rsidRDefault="00AB0A50" w:rsidP="00AB0A50">
            <w:pPr>
              <w:pStyle w:val="TableParagraph"/>
              <w:spacing w:line="217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Raymond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Uno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AB944A6" w14:textId="77777777" w:rsidR="00AB0A50" w:rsidRDefault="00AB0A50" w:rsidP="00AB0A50">
            <w:r>
              <w:rPr>
                <w:rFonts w:ascii="Times New Roman"/>
                <w:b/>
                <w:i/>
                <w:sz w:val="20"/>
              </w:rPr>
              <w:t xml:space="preserve">     1996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08B92DC" w14:textId="77777777" w:rsidR="00AB0A50" w:rsidRDefault="00AB0A50" w:rsidP="00AB0A50">
            <w:pPr>
              <w:pStyle w:val="TableParagraph"/>
              <w:spacing w:line="217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 xml:space="preserve">Yuri </w:t>
            </w:r>
            <w:proofErr w:type="spellStart"/>
            <w:r>
              <w:rPr>
                <w:rFonts w:ascii="Times New Roman"/>
                <w:i/>
                <w:sz w:val="20"/>
              </w:rPr>
              <w:t>Kochiyama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758DD3D1" w14:textId="77777777" w:rsidR="00AB0A50" w:rsidRDefault="00AB0A50" w:rsidP="00AB0A50">
            <w:r>
              <w:t xml:space="preserve">      </w:t>
            </w:r>
            <w:r>
              <w:rPr>
                <w:rFonts w:ascii="Times New Roman"/>
                <w:b/>
                <w:i/>
                <w:sz w:val="20"/>
              </w:rPr>
              <w:t>2012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D03E738" w14:textId="77777777" w:rsidR="00AB0A50" w:rsidRDefault="00AB0A50" w:rsidP="00AB0A50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Seattle Nisei Veterans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Commi</w:t>
            </w:r>
            <w:proofErr w:type="spellEnd"/>
          </w:p>
        </w:tc>
      </w:tr>
      <w:tr w:rsidR="00AB0A50" w14:paraId="35494650" w14:textId="77777777">
        <w:trPr>
          <w:trHeight w:hRule="exact" w:val="229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DC2A8EA" w14:textId="77777777" w:rsidR="00AB0A50" w:rsidRDefault="00AB0A50" w:rsidP="00AB0A50">
            <w:pPr>
              <w:pStyle w:val="TableParagraph"/>
              <w:spacing w:line="222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1976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FD700F0" w14:textId="77777777" w:rsidR="00AB0A50" w:rsidRDefault="00AB0A50" w:rsidP="00AB0A50">
            <w:pPr>
              <w:pStyle w:val="TableParagraph"/>
              <w:spacing w:line="217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Michi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Weglyn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464BA831" w14:textId="77777777" w:rsidR="00AB0A50" w:rsidRDefault="00AB0A50" w:rsidP="00AB0A50">
            <w:pPr>
              <w:pStyle w:val="TableParagraph"/>
              <w:spacing w:line="222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F8031B2" w14:textId="77777777" w:rsidR="00AB0A50" w:rsidRDefault="00AB0A50" w:rsidP="00AB0A50">
            <w:pPr>
              <w:pStyle w:val="TableParagraph"/>
              <w:spacing w:line="217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George Takei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53FF67F5" w14:textId="77777777" w:rsidR="00AB0A50" w:rsidRDefault="00AB0A50" w:rsidP="00AB0A50">
            <w:pPr>
              <w:pStyle w:val="TableParagraph"/>
              <w:spacing w:line="222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8440A3C" w14:textId="77777777" w:rsidR="00AB0A50" w:rsidRDefault="00AB0A50" w:rsidP="00AB0A50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Seattle NVC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Foundation</w:t>
            </w:r>
          </w:p>
        </w:tc>
      </w:tr>
      <w:tr w:rsidR="00AB0A50" w14:paraId="790EC073" w14:textId="77777777">
        <w:trPr>
          <w:trHeight w:hRule="exact" w:val="229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71B2C79" w14:textId="77777777" w:rsidR="00AB0A50" w:rsidRDefault="00AB0A50" w:rsidP="00AB0A50">
            <w:pPr>
              <w:pStyle w:val="TableParagraph"/>
              <w:spacing w:line="220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1978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8860DC0" w14:textId="77777777" w:rsidR="00AB0A50" w:rsidRDefault="00AB0A50" w:rsidP="00AB0A50">
            <w:pPr>
              <w:pStyle w:val="TableParagraph"/>
              <w:spacing w:line="216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K. Patrick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Okura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9CA58E3" w14:textId="77777777" w:rsidR="00AB0A50" w:rsidRDefault="00AB0A50" w:rsidP="00AB0A50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42C0EA03" w14:textId="77777777" w:rsidR="00AB0A50" w:rsidRDefault="00AB0A50" w:rsidP="00AB0A50">
            <w:pPr>
              <w:pStyle w:val="TableParagraph"/>
              <w:spacing w:line="217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George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Tsutakawa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7DDE3DFE" w14:textId="77777777" w:rsidR="00AB0A50" w:rsidRDefault="00AB0A50" w:rsidP="00AB0A50"/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1FD2F5C" w14:textId="77777777" w:rsidR="00AB0A50" w:rsidRDefault="00AB0A50" w:rsidP="00AB0A50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Frank S.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Fujii</w:t>
            </w:r>
            <w:proofErr w:type="spellEnd"/>
          </w:p>
        </w:tc>
      </w:tr>
      <w:tr w:rsidR="00AB0A50" w14:paraId="3B59608A" w14:textId="77777777">
        <w:trPr>
          <w:trHeight w:hRule="exact" w:val="2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45F9E86C" w14:textId="77777777" w:rsidR="00AB0A50" w:rsidRDefault="00AB0A50" w:rsidP="00AB0A50">
            <w:pPr>
              <w:pStyle w:val="TableParagraph"/>
              <w:spacing w:line="222" w:lineRule="exact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1980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F565FC3" w14:textId="77777777" w:rsidR="00AB0A50" w:rsidRDefault="00AB0A50" w:rsidP="00AB0A50">
            <w:pPr>
              <w:pStyle w:val="TableParagraph"/>
              <w:spacing w:line="217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Harvey A.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Itano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4FA47E3A" w14:textId="77777777" w:rsidR="00AB0A50" w:rsidRDefault="00AB0A50" w:rsidP="00AB0A50">
            <w:r>
              <w:rPr>
                <w:rFonts w:ascii="Times New Roman"/>
                <w:b/>
                <w:i/>
                <w:sz w:val="20"/>
              </w:rPr>
              <w:t xml:space="preserve">     1998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748B4E5C" w14:textId="77777777" w:rsidR="00AB0A50" w:rsidRDefault="00AB0A50" w:rsidP="00AB0A50">
            <w:pPr>
              <w:pStyle w:val="TableParagraph"/>
              <w:spacing w:line="219" w:lineRule="exact"/>
              <w:ind w:left="14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Aki</w:t>
            </w:r>
            <w:r>
              <w:rPr>
                <w:rFonts w:asci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Kurose</w:t>
            </w:r>
          </w:p>
          <w:p w14:paraId="1F4A10B7" w14:textId="77777777" w:rsidR="00AB0A50" w:rsidRDefault="00AB0A50" w:rsidP="00AB0A50">
            <w:pPr>
              <w:pStyle w:val="TableParagraph"/>
              <w:spacing w:line="219" w:lineRule="exact"/>
              <w:ind w:left="14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Shigeki Ushio</w:t>
            </w:r>
          </w:p>
          <w:p w14:paraId="77700888" w14:textId="77777777" w:rsidR="00AB0A50" w:rsidRDefault="00AB0A50" w:rsidP="00AB0A50">
            <w:pPr>
              <w:pStyle w:val="TableParagraph"/>
              <w:spacing w:line="219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Peter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Westbrook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20043142" w14:textId="77777777" w:rsidR="00AB0A50" w:rsidRDefault="00AB0A50" w:rsidP="00AB0A50">
            <w:pPr>
              <w:pStyle w:val="TableParagraph"/>
              <w:spacing w:line="224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2014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BE28186" w14:textId="77777777" w:rsidR="00AB0A50" w:rsidRDefault="00AB0A50" w:rsidP="00AB0A50">
            <w:pPr>
              <w:pStyle w:val="TableParagraph"/>
              <w:spacing w:line="237" w:lineRule="auto"/>
              <w:ind w:left="123" w:righ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 xml:space="preserve">Marsha </w:t>
            </w:r>
            <w:proofErr w:type="spellStart"/>
            <w:r>
              <w:rPr>
                <w:rFonts w:ascii="Times New Roman"/>
                <w:i/>
                <w:sz w:val="20"/>
              </w:rPr>
              <w:t>Aizumi</w:t>
            </w:r>
            <w:proofErr w:type="spellEnd"/>
          </w:p>
          <w:p w14:paraId="1B8FD5A3" w14:textId="77777777" w:rsidR="00AB0A50" w:rsidRDefault="00AB0A50" w:rsidP="00AB0A50">
            <w:pPr>
              <w:pStyle w:val="TableParagraph"/>
              <w:spacing w:before="1"/>
              <w:ind w:left="12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Lawson Sakai</w:t>
            </w:r>
          </w:p>
          <w:p w14:paraId="78038D87" w14:textId="77777777" w:rsidR="00AB0A50" w:rsidRDefault="00AB0A50" w:rsidP="00AB0A50">
            <w:pPr>
              <w:pStyle w:val="TableParagraph"/>
              <w:spacing w:before="1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A50" w14:paraId="4FA57907" w14:textId="77777777">
        <w:trPr>
          <w:trHeight w:hRule="exact" w:val="23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6ED96892" w14:textId="77777777" w:rsidR="00AB0A50" w:rsidRDefault="00AB0A50" w:rsidP="00AB0A50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58D8C19" w14:textId="77777777" w:rsidR="00AB0A50" w:rsidRDefault="00AB0A50" w:rsidP="00AB0A50">
            <w:pPr>
              <w:pStyle w:val="TableParagraph"/>
              <w:spacing w:line="217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Minoru</w:t>
            </w:r>
            <w:r>
              <w:rPr>
                <w:rFonts w:asci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Masuda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424453A7" w14:textId="77777777" w:rsidR="00AB0A50" w:rsidRDefault="00AB0A50" w:rsidP="00AB0A50">
            <w:pPr>
              <w:pStyle w:val="TableParagraph"/>
              <w:spacing w:line="222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524A0CD3" w14:textId="77777777" w:rsidR="00AB0A50" w:rsidRDefault="00AB0A50" w:rsidP="00AB0A50">
            <w:pPr>
              <w:pStyle w:val="TableParagraph"/>
              <w:spacing w:line="217" w:lineRule="exact"/>
              <w:ind w:left="14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Shigeki Ushio</w:t>
            </w:r>
          </w:p>
          <w:p w14:paraId="7DDAEEB6" w14:textId="77777777" w:rsidR="00AB0A50" w:rsidRDefault="00AB0A50" w:rsidP="00AB0A50">
            <w:pPr>
              <w:pStyle w:val="TableParagraph"/>
              <w:spacing w:line="217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5304CA2E" w14:textId="77777777" w:rsidR="00AB0A50" w:rsidRDefault="00AB0A50" w:rsidP="00AB0A50">
            <w:pPr>
              <w:pStyle w:val="TableParagraph"/>
              <w:spacing w:line="222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79CD2F88" w14:textId="77777777" w:rsidR="00AB0A50" w:rsidRDefault="00AB0A50" w:rsidP="00AB0A50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Lawson Sakai</w:t>
            </w:r>
          </w:p>
        </w:tc>
      </w:tr>
      <w:tr w:rsidR="00AB0A50" w14:paraId="47E1E1D2" w14:textId="77777777">
        <w:trPr>
          <w:trHeight w:hRule="exact" w:val="228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1A20EEDE" w14:textId="77777777" w:rsidR="00AB0A50" w:rsidRDefault="00AB0A50" w:rsidP="00AB0A50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C786EA5" w14:textId="77777777" w:rsidR="00AB0A50" w:rsidRDefault="00AB0A50" w:rsidP="00AB0A50">
            <w:pPr>
              <w:pStyle w:val="TableParagraph"/>
              <w:spacing w:line="217" w:lineRule="exact"/>
              <w:ind w:left="164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George K.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Nakashima</w:t>
            </w:r>
          </w:p>
          <w:p w14:paraId="3339B265" w14:textId="77777777" w:rsidR="00AB0A50" w:rsidRDefault="00AB0A50" w:rsidP="00AB0A50">
            <w:pPr>
              <w:pStyle w:val="TableParagraph"/>
              <w:spacing w:line="217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477D894F" w14:textId="77777777" w:rsidR="00AB0A50" w:rsidRDefault="00AB0A50" w:rsidP="00AB0A50"/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36097384" w14:textId="77777777" w:rsidR="00AB0A50" w:rsidRDefault="00AB0A50" w:rsidP="00AB0A50">
            <w:pPr>
              <w:pStyle w:val="TableParagraph"/>
              <w:spacing w:line="217" w:lineRule="exact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Peter Westbrook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23A1644C" w14:textId="77777777" w:rsidR="00AB0A50" w:rsidRPr="00AB0A50" w:rsidRDefault="00AB0A50" w:rsidP="00AB0A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1918D2E" w14:textId="77777777" w:rsidR="00AB0A50" w:rsidRDefault="00AB0A50" w:rsidP="00AB0A50">
            <w:pPr>
              <w:pStyle w:val="TableParagraph"/>
              <w:spacing w:line="217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 xml:space="preserve">Dan and June </w:t>
            </w:r>
            <w:proofErr w:type="spellStart"/>
            <w:r>
              <w:rPr>
                <w:rFonts w:ascii="Times New Roman"/>
                <w:i/>
                <w:sz w:val="20"/>
              </w:rPr>
              <w:t>Kuramoto</w:t>
            </w:r>
            <w:proofErr w:type="spellEnd"/>
          </w:p>
        </w:tc>
      </w:tr>
      <w:tr w:rsidR="00AB0A50" w14:paraId="1182CF58" w14:textId="77777777" w:rsidTr="00BB1E19">
        <w:trPr>
          <w:trHeight w:hRule="exact" w:val="140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61"/>
              <w:gridCol w:w="2099"/>
            </w:tblGrid>
            <w:tr w:rsidR="00AB0A50" w14:paraId="31792AC4" w14:textId="77777777" w:rsidTr="00007DEC">
              <w:trPr>
                <w:trHeight w:hRule="exact" w:val="217"/>
              </w:trPr>
              <w:tc>
                <w:tcPr>
                  <w:tcW w:w="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11367" w14:textId="77777777" w:rsidR="00AB0A50" w:rsidRDefault="00AB0A50" w:rsidP="00AB0A50">
                  <w:pPr>
                    <w:pStyle w:val="TableParagraph"/>
                    <w:spacing w:line="208" w:lineRule="exact"/>
                    <w:ind w:right="14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i/>
                      <w:sz w:val="20"/>
                    </w:rPr>
                    <w:t xml:space="preserve">1982       </w:t>
                  </w:r>
                </w:p>
              </w:tc>
              <w:tc>
                <w:tcPr>
                  <w:tcW w:w="2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21AC1" w14:textId="77777777" w:rsidR="00AB0A50" w:rsidRDefault="00AB0A50" w:rsidP="00AB0A50">
                  <w:pPr>
                    <w:pStyle w:val="TableParagraph"/>
                    <w:spacing w:line="204" w:lineRule="exact"/>
                    <w:ind w:left="14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i/>
                      <w:sz w:val="20"/>
                    </w:rPr>
                    <w:t>Harry</w:t>
                  </w:r>
                  <w:r>
                    <w:rPr>
                      <w:rFonts w:ascii="Times New Roman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0"/>
                    </w:rPr>
                    <w:t>Kitano</w:t>
                  </w:r>
                </w:p>
              </w:tc>
            </w:tr>
          </w:tbl>
          <w:p w14:paraId="106A7414" w14:textId="77777777" w:rsidR="00AB0A50" w:rsidRPr="00BB1E19" w:rsidRDefault="00AB0A50" w:rsidP="00AB0A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1984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5EF3D2B2" w14:textId="77777777" w:rsidR="00AB0A50" w:rsidRDefault="00AB0A50" w:rsidP="00AB0A50">
            <w:pPr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 xml:space="preserve">   Harry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Kitano</w:t>
            </w:r>
          </w:p>
          <w:p w14:paraId="4AE6CFAE" w14:textId="77777777" w:rsidR="00AB0A50" w:rsidRDefault="00AB0A50" w:rsidP="00AB0A50">
            <w:pPr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 xml:space="preserve">   </w:t>
            </w:r>
            <w:proofErr w:type="spellStart"/>
            <w:r>
              <w:rPr>
                <w:rFonts w:ascii="Times New Roman"/>
                <w:i/>
                <w:sz w:val="20"/>
              </w:rPr>
              <w:t>Yori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Wada</w:t>
            </w:r>
          </w:p>
          <w:p w14:paraId="13BA17F6" w14:textId="77777777" w:rsidR="00AB0A50" w:rsidRDefault="00AB0A50" w:rsidP="00AB0A50">
            <w:pPr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 xml:space="preserve">   George Ariyoshi</w:t>
            </w:r>
          </w:p>
          <w:p w14:paraId="6535F25C" w14:textId="77777777" w:rsidR="00AB0A50" w:rsidRDefault="00AB0A50" w:rsidP="00AB0A50">
            <w:pPr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 xml:space="preserve">   Isamu Noguchi</w:t>
            </w:r>
          </w:p>
          <w:p w14:paraId="619FA3E3" w14:textId="77777777" w:rsidR="00AB0A50" w:rsidRDefault="00AB0A50" w:rsidP="00AB0A50">
            <w:pPr>
              <w:rPr>
                <w:rFonts w:ascii="Times New Roman"/>
                <w:i/>
                <w:sz w:val="20"/>
              </w:rPr>
            </w:pPr>
          </w:p>
          <w:p w14:paraId="445F2DF5" w14:textId="77777777" w:rsidR="00AB0A50" w:rsidRDefault="00AB0A50" w:rsidP="00AB0A50">
            <w:pPr>
              <w:rPr>
                <w:rFonts w:ascii="Times New Roman"/>
                <w:i/>
                <w:sz w:val="20"/>
              </w:rPr>
            </w:pPr>
          </w:p>
          <w:p w14:paraId="1272D876" w14:textId="77777777" w:rsidR="00AB0A50" w:rsidRDefault="00AB0A50" w:rsidP="00AB0A50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5AE6F325" w14:textId="77777777" w:rsidR="00AB0A50" w:rsidRDefault="00AB0A50" w:rsidP="00AB0A50">
            <w:r>
              <w:rPr>
                <w:rFonts w:ascii="Times New Roman"/>
                <w:b/>
                <w:i/>
                <w:sz w:val="20"/>
              </w:rPr>
              <w:t xml:space="preserve">     2000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690AA8D5" w14:textId="77777777" w:rsidR="00AB0A50" w:rsidRDefault="00AB0A50" w:rsidP="00AB0A50">
            <w:pPr>
              <w:pStyle w:val="TableParagraph"/>
              <w:spacing w:line="204" w:lineRule="exact"/>
              <w:ind w:left="12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Gordon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0"/>
              </w:rPr>
              <w:t>Hirabayashi</w:t>
            </w:r>
            <w:proofErr w:type="spellEnd"/>
          </w:p>
          <w:p w14:paraId="58FBDDC7" w14:textId="77777777" w:rsidR="00AB0A50" w:rsidRDefault="00AB0A50" w:rsidP="00AB0A50">
            <w:pPr>
              <w:pStyle w:val="TableParagraph"/>
              <w:spacing w:line="204" w:lineRule="exact"/>
              <w:ind w:left="12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Mike Honda</w:t>
            </w:r>
          </w:p>
          <w:p w14:paraId="5177F26F" w14:textId="77777777" w:rsidR="00AB0A50" w:rsidRDefault="00AB0A50" w:rsidP="00AB0A50">
            <w:pPr>
              <w:pStyle w:val="TableParagraph"/>
              <w:spacing w:line="204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 xml:space="preserve">Paul Akio </w:t>
            </w:r>
            <w:proofErr w:type="spellStart"/>
            <w:r>
              <w:rPr>
                <w:rFonts w:ascii="Times New Roman"/>
                <w:i/>
                <w:sz w:val="20"/>
              </w:rPr>
              <w:t>Kawata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14:paraId="019C6FAF" w14:textId="77777777" w:rsidR="00B40D97" w:rsidRDefault="00B40D97" w:rsidP="00B40D97">
            <w:pPr>
              <w:pStyle w:val="TableParagraph"/>
              <w:spacing w:line="224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53A81" w14:textId="77777777" w:rsidR="00B40D97" w:rsidRPr="00B40D97" w:rsidRDefault="00B40D97" w:rsidP="00B40D97">
            <w:pPr>
              <w:rPr>
                <w:sz w:val="20"/>
                <w:szCs w:val="20"/>
              </w:rPr>
            </w:pPr>
          </w:p>
          <w:p w14:paraId="51524DF7" w14:textId="77777777" w:rsidR="00AB0A50" w:rsidRPr="00B40D97" w:rsidRDefault="00B40D97" w:rsidP="00B40D97">
            <w: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2018     </w:t>
            </w:r>
            <w:r>
              <w:t xml:space="preserve">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D85DFA2" w14:textId="77777777" w:rsidR="00AB0A50" w:rsidRDefault="00AB0A50" w:rsidP="00AB0A50">
            <w:pPr>
              <w:pStyle w:val="TableParagraph"/>
              <w:spacing w:line="237" w:lineRule="auto"/>
              <w:ind w:left="123" w:righ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 xml:space="preserve">Carole </w:t>
            </w:r>
            <w:proofErr w:type="spellStart"/>
            <w:r>
              <w:rPr>
                <w:rFonts w:ascii="Times New Roman"/>
                <w:i/>
                <w:sz w:val="20"/>
              </w:rPr>
              <w:t>Hayashino</w:t>
            </w:r>
            <w:proofErr w:type="spellEnd"/>
          </w:p>
          <w:p w14:paraId="73E1410F" w14:textId="77777777" w:rsidR="00AB0A50" w:rsidRDefault="00AB0A50" w:rsidP="00AB0A50">
            <w:pPr>
              <w:pStyle w:val="TableParagraph"/>
              <w:spacing w:before="1"/>
              <w:ind w:left="12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 xml:space="preserve">Delphine </w:t>
            </w:r>
            <w:proofErr w:type="spellStart"/>
            <w:r>
              <w:rPr>
                <w:rFonts w:ascii="Times New Roman"/>
                <w:i/>
                <w:sz w:val="20"/>
              </w:rPr>
              <w:t>Hirasu</w:t>
            </w:r>
            <w:proofErr w:type="spellEnd"/>
          </w:p>
          <w:p w14:paraId="2389DC47" w14:textId="77777777" w:rsidR="00B40D97" w:rsidRDefault="00B40D97" w:rsidP="00AB0A50">
            <w:pPr>
              <w:pStyle w:val="TableParagraph"/>
              <w:spacing w:before="1"/>
              <w:ind w:left="12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 xml:space="preserve">Harriet </w:t>
            </w:r>
            <w:proofErr w:type="spellStart"/>
            <w:r>
              <w:rPr>
                <w:rFonts w:ascii="Times New Roman"/>
                <w:i/>
                <w:sz w:val="20"/>
              </w:rPr>
              <w:t>Beleal</w:t>
            </w:r>
            <w:proofErr w:type="spellEnd"/>
          </w:p>
          <w:p w14:paraId="7AD46522" w14:textId="77777777" w:rsidR="00B40D97" w:rsidRDefault="00B40D97" w:rsidP="00AB0A50">
            <w:pPr>
              <w:pStyle w:val="TableParagraph"/>
              <w:spacing w:before="1"/>
              <w:ind w:left="12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 xml:space="preserve">Diane </w:t>
            </w:r>
            <w:proofErr w:type="spellStart"/>
            <w:r>
              <w:rPr>
                <w:rFonts w:ascii="Times New Roman"/>
                <w:i/>
                <w:sz w:val="20"/>
              </w:rPr>
              <w:t>Narasaki</w:t>
            </w:r>
            <w:proofErr w:type="spellEnd"/>
          </w:p>
          <w:p w14:paraId="39F545C8" w14:textId="1D7D8E3D" w:rsidR="00AB0A50" w:rsidRPr="00C55013" w:rsidRDefault="00B40D97" w:rsidP="00C55013">
            <w:pPr>
              <w:pStyle w:val="TableParagraph"/>
              <w:spacing w:before="1"/>
              <w:ind w:left="12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 xml:space="preserve">Lynne </w:t>
            </w:r>
            <w:proofErr w:type="spellStart"/>
            <w:r>
              <w:rPr>
                <w:rFonts w:ascii="Times New Roman"/>
                <w:i/>
                <w:sz w:val="20"/>
              </w:rPr>
              <w:t>Nishijima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Ward</w:t>
            </w:r>
          </w:p>
        </w:tc>
      </w:tr>
    </w:tbl>
    <w:p w14:paraId="62591398" w14:textId="4AA2AB9A" w:rsidR="00A57E4F" w:rsidRPr="00C55013" w:rsidRDefault="00551F9F" w:rsidP="00FB66A6">
      <w:pPr>
        <w:ind w:left="301"/>
        <w:rPr>
          <w:rFonts w:ascii="Times New Roman"/>
          <w:bCs/>
          <w:i/>
          <w:sz w:val="20"/>
          <w:szCs w:val="20"/>
        </w:rPr>
      </w:pPr>
      <w:r w:rsidRPr="00C55013">
        <w:rPr>
          <w:rFonts w:ascii="Times New Roman"/>
          <w:b/>
          <w:i/>
          <w:sz w:val="20"/>
          <w:szCs w:val="20"/>
        </w:rPr>
        <w:t xml:space="preserve">2020   </w:t>
      </w:r>
      <w:r w:rsidR="00C55013" w:rsidRPr="00C55013">
        <w:rPr>
          <w:rFonts w:ascii="Times New Roman"/>
          <w:b/>
          <w:i/>
          <w:sz w:val="20"/>
          <w:szCs w:val="20"/>
        </w:rPr>
        <w:t xml:space="preserve">   </w:t>
      </w:r>
      <w:r w:rsidRPr="00C55013">
        <w:rPr>
          <w:rFonts w:ascii="Times New Roman"/>
          <w:bCs/>
          <w:i/>
          <w:sz w:val="20"/>
          <w:szCs w:val="20"/>
        </w:rPr>
        <w:t>Lori Matsukawa</w:t>
      </w:r>
      <w:r w:rsidR="00745A18" w:rsidRPr="00C55013">
        <w:rPr>
          <w:rFonts w:ascii="Times New Roman"/>
          <w:bCs/>
          <w:i/>
          <w:sz w:val="20"/>
          <w:szCs w:val="20"/>
        </w:rPr>
        <w:tab/>
      </w:r>
      <w:r w:rsidR="00C55013" w:rsidRPr="00C55013">
        <w:rPr>
          <w:rFonts w:ascii="Times New Roman"/>
          <w:bCs/>
          <w:i/>
          <w:sz w:val="20"/>
          <w:szCs w:val="20"/>
        </w:rPr>
        <w:t xml:space="preserve">        </w:t>
      </w:r>
      <w:r w:rsidR="00745A18" w:rsidRPr="00C55013">
        <w:rPr>
          <w:rFonts w:ascii="Times New Roman"/>
          <w:b/>
          <w:i/>
          <w:sz w:val="20"/>
          <w:szCs w:val="20"/>
        </w:rPr>
        <w:t>202</w:t>
      </w:r>
      <w:r w:rsidR="00C55013" w:rsidRPr="00C55013">
        <w:rPr>
          <w:rFonts w:ascii="Times New Roman"/>
          <w:b/>
          <w:i/>
          <w:sz w:val="20"/>
          <w:szCs w:val="20"/>
        </w:rPr>
        <w:t>2</w:t>
      </w:r>
      <w:r w:rsidR="00C55013" w:rsidRPr="00C55013">
        <w:rPr>
          <w:rFonts w:ascii="Times New Roman"/>
          <w:bCs/>
          <w:i/>
          <w:sz w:val="20"/>
          <w:szCs w:val="20"/>
        </w:rPr>
        <w:t xml:space="preserve">      </w:t>
      </w:r>
      <w:r w:rsidR="00745A18" w:rsidRPr="00C55013">
        <w:rPr>
          <w:rFonts w:ascii="Times New Roman"/>
          <w:bCs/>
          <w:i/>
          <w:sz w:val="20"/>
          <w:szCs w:val="20"/>
        </w:rPr>
        <w:t xml:space="preserve">Sam </w:t>
      </w:r>
      <w:proofErr w:type="spellStart"/>
      <w:r w:rsidR="00745A18" w:rsidRPr="00C55013">
        <w:rPr>
          <w:rFonts w:ascii="Times New Roman"/>
          <w:bCs/>
          <w:i/>
          <w:sz w:val="20"/>
          <w:szCs w:val="20"/>
        </w:rPr>
        <w:t>Mihara</w:t>
      </w:r>
      <w:proofErr w:type="spellEnd"/>
    </w:p>
    <w:p w14:paraId="32775EB4" w14:textId="5E78883A" w:rsidR="00551F9F" w:rsidRPr="00C55013" w:rsidRDefault="00551F9F" w:rsidP="00FB66A6">
      <w:pPr>
        <w:ind w:left="301"/>
        <w:rPr>
          <w:rFonts w:ascii="Times New Roman"/>
          <w:bCs/>
          <w:i/>
          <w:sz w:val="20"/>
          <w:szCs w:val="20"/>
        </w:rPr>
      </w:pPr>
      <w:r w:rsidRPr="00C55013">
        <w:rPr>
          <w:rFonts w:ascii="Times New Roman"/>
          <w:b/>
          <w:i/>
          <w:sz w:val="20"/>
          <w:szCs w:val="20"/>
        </w:rPr>
        <w:t xml:space="preserve">        </w:t>
      </w:r>
      <w:r w:rsidR="00D02D05" w:rsidRPr="00C55013">
        <w:rPr>
          <w:rFonts w:ascii="Times New Roman"/>
          <w:b/>
          <w:i/>
          <w:sz w:val="20"/>
          <w:szCs w:val="20"/>
        </w:rPr>
        <w:t xml:space="preserve"> </w:t>
      </w:r>
      <w:r w:rsidRPr="00C55013">
        <w:rPr>
          <w:rFonts w:ascii="Times New Roman"/>
          <w:b/>
          <w:i/>
          <w:sz w:val="20"/>
          <w:szCs w:val="20"/>
        </w:rPr>
        <w:t xml:space="preserve">  </w:t>
      </w:r>
      <w:r w:rsidR="00C55013" w:rsidRPr="00C55013">
        <w:rPr>
          <w:rFonts w:ascii="Times New Roman"/>
          <w:b/>
          <w:i/>
          <w:sz w:val="20"/>
          <w:szCs w:val="20"/>
        </w:rPr>
        <w:t xml:space="preserve">   </w:t>
      </w:r>
      <w:r w:rsidRPr="00C55013">
        <w:rPr>
          <w:rFonts w:ascii="Times New Roman"/>
          <w:bCs/>
          <w:i/>
          <w:sz w:val="20"/>
          <w:szCs w:val="20"/>
        </w:rPr>
        <w:t>Lisa Bartlett (Sato)</w:t>
      </w:r>
      <w:r w:rsidR="00745A18" w:rsidRPr="00C55013">
        <w:rPr>
          <w:rFonts w:ascii="Times New Roman"/>
          <w:bCs/>
          <w:i/>
          <w:sz w:val="20"/>
          <w:szCs w:val="20"/>
        </w:rPr>
        <w:tab/>
      </w:r>
      <w:r w:rsidR="00745A18" w:rsidRPr="00C55013">
        <w:rPr>
          <w:rFonts w:ascii="Times New Roman"/>
          <w:bCs/>
          <w:i/>
          <w:sz w:val="20"/>
          <w:szCs w:val="20"/>
        </w:rPr>
        <w:tab/>
      </w:r>
      <w:r w:rsidR="00C55013" w:rsidRPr="00C55013">
        <w:rPr>
          <w:rFonts w:ascii="Times New Roman"/>
          <w:bCs/>
          <w:i/>
          <w:sz w:val="20"/>
          <w:szCs w:val="20"/>
        </w:rPr>
        <w:t xml:space="preserve">        </w:t>
      </w:r>
      <w:r w:rsidR="00745A18" w:rsidRPr="00C55013">
        <w:rPr>
          <w:rFonts w:ascii="Times New Roman"/>
          <w:bCs/>
          <w:i/>
          <w:sz w:val="20"/>
          <w:szCs w:val="20"/>
        </w:rPr>
        <w:t xml:space="preserve">Diane </w:t>
      </w:r>
      <w:proofErr w:type="spellStart"/>
      <w:r w:rsidR="00745A18" w:rsidRPr="00C55013">
        <w:rPr>
          <w:rFonts w:ascii="Times New Roman"/>
          <w:bCs/>
          <w:i/>
          <w:sz w:val="20"/>
          <w:szCs w:val="20"/>
        </w:rPr>
        <w:t>Fukami</w:t>
      </w:r>
      <w:proofErr w:type="spellEnd"/>
    </w:p>
    <w:p w14:paraId="4BAC569E" w14:textId="2D83DBC8" w:rsidR="00551F9F" w:rsidRDefault="00551F9F" w:rsidP="00FB66A6">
      <w:pPr>
        <w:ind w:left="301"/>
        <w:rPr>
          <w:rFonts w:ascii="Times New Roman"/>
          <w:b/>
          <w:i/>
          <w:sz w:val="23"/>
        </w:rPr>
      </w:pPr>
    </w:p>
    <w:p w14:paraId="369363E5" w14:textId="77777777" w:rsidR="00551F9F" w:rsidRPr="00551F9F" w:rsidRDefault="00551F9F" w:rsidP="00FB66A6">
      <w:pPr>
        <w:ind w:left="301"/>
        <w:rPr>
          <w:rFonts w:ascii="Times New Roman"/>
          <w:bCs/>
          <w:i/>
          <w:sz w:val="23"/>
        </w:rPr>
      </w:pPr>
    </w:p>
    <w:p w14:paraId="0E51AA01" w14:textId="77777777" w:rsidR="00FB66A6" w:rsidRPr="00FB66A6" w:rsidRDefault="00FB66A6" w:rsidP="00FB66A6">
      <w:pPr>
        <w:ind w:left="301"/>
        <w:rPr>
          <w:rFonts w:ascii="Times New Roman" w:eastAsia="Times New Roman" w:hAnsi="Times New Roman" w:cs="Times New Roman"/>
          <w:sz w:val="23"/>
          <w:szCs w:val="23"/>
        </w:rPr>
      </w:pPr>
      <w:r w:rsidRPr="00FB66A6">
        <w:rPr>
          <w:rFonts w:ascii="Times New Roman"/>
          <w:b/>
          <w:i/>
          <w:sz w:val="23"/>
        </w:rPr>
        <w:t>COMMITTEE</w:t>
      </w:r>
      <w:r w:rsidRPr="00FB66A6">
        <w:rPr>
          <w:rFonts w:ascii="Times New Roman"/>
          <w:b/>
          <w:i/>
          <w:spacing w:val="16"/>
          <w:sz w:val="23"/>
        </w:rPr>
        <w:t xml:space="preserve"> </w:t>
      </w:r>
      <w:r w:rsidRPr="00FB66A6">
        <w:rPr>
          <w:rFonts w:ascii="Times New Roman"/>
          <w:b/>
          <w:i/>
          <w:sz w:val="23"/>
        </w:rPr>
        <w:t>GUIDELINES</w:t>
      </w:r>
    </w:p>
    <w:p w14:paraId="6DF39E89" w14:textId="77777777" w:rsidR="00FB66A6" w:rsidRPr="00FB66A6" w:rsidRDefault="00FB66A6" w:rsidP="00FB66A6">
      <w:pPr>
        <w:spacing w:before="7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14:paraId="3D98BC56" w14:textId="77777777" w:rsidR="000C361C" w:rsidRPr="000C361C" w:rsidRDefault="000C361C" w:rsidP="000C361C">
      <w:pPr>
        <w:pStyle w:val="BodyText"/>
        <w:spacing w:line="252" w:lineRule="auto"/>
        <w:ind w:left="301"/>
        <w:rPr>
          <w:sz w:val="22"/>
          <w:szCs w:val="22"/>
        </w:rPr>
      </w:pPr>
      <w:r w:rsidRPr="000C361C">
        <w:rPr>
          <w:sz w:val="22"/>
          <w:szCs w:val="22"/>
        </w:rPr>
        <w:t xml:space="preserve">The </w:t>
      </w:r>
      <w:r w:rsidRPr="000C361C">
        <w:rPr>
          <w:spacing w:val="-4"/>
          <w:sz w:val="22"/>
          <w:szCs w:val="22"/>
        </w:rPr>
        <w:t xml:space="preserve">2024 </w:t>
      </w:r>
      <w:r w:rsidRPr="000C361C">
        <w:rPr>
          <w:sz w:val="22"/>
          <w:szCs w:val="22"/>
        </w:rPr>
        <w:t xml:space="preserve">National Awards &amp; Recognition Committee will </w:t>
      </w:r>
      <w:r w:rsidRPr="000C361C">
        <w:rPr>
          <w:spacing w:val="-3"/>
          <w:sz w:val="22"/>
          <w:szCs w:val="22"/>
        </w:rPr>
        <w:t xml:space="preserve">be </w:t>
      </w:r>
      <w:r w:rsidRPr="000C361C">
        <w:rPr>
          <w:sz w:val="22"/>
          <w:szCs w:val="22"/>
        </w:rPr>
        <w:t>utilizing the following specific criteria in evaluating</w:t>
      </w:r>
      <w:r w:rsidRPr="000C361C">
        <w:rPr>
          <w:spacing w:val="10"/>
          <w:sz w:val="22"/>
          <w:szCs w:val="22"/>
        </w:rPr>
        <w:t xml:space="preserve"> </w:t>
      </w:r>
      <w:r w:rsidRPr="000C361C">
        <w:rPr>
          <w:sz w:val="22"/>
          <w:szCs w:val="22"/>
        </w:rPr>
        <w:t>nominations for work &amp; accomplishments undertaken primarily in the 2022-2024 biennium, and may consider work &amp; accomplishments over time.</w:t>
      </w:r>
    </w:p>
    <w:p w14:paraId="7E7787E5" w14:textId="77777777" w:rsidR="00FB66A6" w:rsidRPr="00FB66A6" w:rsidRDefault="00FB66A6" w:rsidP="00FB66A6">
      <w:pPr>
        <w:spacing w:before="10"/>
        <w:rPr>
          <w:rFonts w:ascii="Times New Roman" w:eastAsia="Times New Roman" w:hAnsi="Times New Roman" w:cs="Times New Roman"/>
        </w:rPr>
      </w:pPr>
    </w:p>
    <w:p w14:paraId="4AA545D7" w14:textId="47FA89A8" w:rsidR="00FB66A6" w:rsidRPr="00FB66A6" w:rsidRDefault="00FB66A6" w:rsidP="00FB66A6">
      <w:pPr>
        <w:numPr>
          <w:ilvl w:val="1"/>
          <w:numId w:val="4"/>
        </w:numPr>
        <w:tabs>
          <w:tab w:val="left" w:pos="1003"/>
        </w:tabs>
        <w:spacing w:line="264" w:lineRule="exact"/>
        <w:ind w:hanging="701"/>
        <w:rPr>
          <w:rFonts w:ascii="Times New Roman" w:eastAsia="Times New Roman" w:hAnsi="Times New Roman" w:cs="Times New Roman"/>
          <w:sz w:val="23"/>
          <w:szCs w:val="23"/>
        </w:rPr>
      </w:pPr>
      <w:r w:rsidRPr="00FB66A6">
        <w:rPr>
          <w:rFonts w:ascii="Times New Roman"/>
          <w:i/>
          <w:sz w:val="23"/>
        </w:rPr>
        <w:t xml:space="preserve">Impact </w:t>
      </w:r>
      <w:r w:rsidRPr="00FB66A6">
        <w:rPr>
          <w:rFonts w:ascii="Times New Roman"/>
          <w:i/>
          <w:spacing w:val="-4"/>
          <w:sz w:val="23"/>
        </w:rPr>
        <w:t>(</w:t>
      </w:r>
      <w:r w:rsidR="00C55013">
        <w:rPr>
          <w:rFonts w:ascii="Times New Roman"/>
          <w:i/>
          <w:spacing w:val="-4"/>
          <w:sz w:val="23"/>
        </w:rPr>
        <w:t>1</w:t>
      </w:r>
      <w:r w:rsidRPr="00FB66A6">
        <w:rPr>
          <w:rFonts w:ascii="Times New Roman"/>
          <w:i/>
          <w:spacing w:val="-4"/>
          <w:sz w:val="23"/>
        </w:rPr>
        <w:t>-2</w:t>
      </w:r>
      <w:r>
        <w:rPr>
          <w:rFonts w:ascii="Times New Roman"/>
          <w:i/>
          <w:spacing w:val="-4"/>
          <w:sz w:val="23"/>
        </w:rPr>
        <w:t>5</w:t>
      </w:r>
      <w:r w:rsidRPr="00FB66A6">
        <w:rPr>
          <w:rFonts w:ascii="Times New Roman"/>
          <w:i/>
          <w:spacing w:val="15"/>
          <w:sz w:val="23"/>
        </w:rPr>
        <w:t xml:space="preserve"> </w:t>
      </w:r>
      <w:r w:rsidRPr="00FB66A6">
        <w:rPr>
          <w:rFonts w:ascii="Times New Roman"/>
          <w:i/>
          <w:sz w:val="23"/>
        </w:rPr>
        <w:t>points)</w:t>
      </w:r>
    </w:p>
    <w:p w14:paraId="41752771" w14:textId="77777777" w:rsidR="00FB66A6" w:rsidRPr="00FB66A6" w:rsidRDefault="00FB66A6" w:rsidP="00FB66A6">
      <w:pPr>
        <w:spacing w:line="244" w:lineRule="auto"/>
        <w:ind w:left="1002" w:right="159"/>
        <w:jc w:val="both"/>
        <w:rPr>
          <w:rFonts w:ascii="Times New Roman" w:eastAsia="Times New Roman" w:hAnsi="Times New Roman"/>
          <w:sz w:val="23"/>
          <w:szCs w:val="23"/>
        </w:rPr>
      </w:pPr>
      <w:r w:rsidRPr="00FB66A6">
        <w:rPr>
          <w:rFonts w:ascii="Times New Roman" w:eastAsia="Times New Roman" w:hAnsi="Times New Roman"/>
          <w:sz w:val="23"/>
          <w:szCs w:val="23"/>
        </w:rPr>
        <w:t>The proposal should describe the impact that the nominee has had in the organization.  A nominee whose efforts have had a national impact would be considered for the maximum number of</w:t>
      </w:r>
      <w:r w:rsidRPr="00FB66A6">
        <w:rPr>
          <w:rFonts w:ascii="Times New Roman" w:eastAsia="Times New Roman" w:hAnsi="Times New Roman"/>
          <w:spacing w:val="10"/>
          <w:sz w:val="23"/>
          <w:szCs w:val="23"/>
        </w:rPr>
        <w:t xml:space="preserve"> </w:t>
      </w:r>
      <w:r w:rsidRPr="00FB66A6">
        <w:rPr>
          <w:rFonts w:ascii="Times New Roman" w:eastAsia="Times New Roman" w:hAnsi="Times New Roman"/>
          <w:sz w:val="23"/>
          <w:szCs w:val="23"/>
        </w:rPr>
        <w:t>points.</w:t>
      </w:r>
    </w:p>
    <w:p w14:paraId="4676E7D4" w14:textId="77777777" w:rsidR="00FB66A6" w:rsidRPr="00FB66A6" w:rsidRDefault="00FB66A6" w:rsidP="00FB66A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AA87852" w14:textId="7448E05B" w:rsidR="00FB66A6" w:rsidRPr="00FB66A6" w:rsidRDefault="005C22CF" w:rsidP="00FB66A6">
      <w:pPr>
        <w:numPr>
          <w:ilvl w:val="1"/>
          <w:numId w:val="4"/>
        </w:numPr>
        <w:tabs>
          <w:tab w:val="left" w:pos="1003"/>
        </w:tabs>
        <w:spacing w:line="264" w:lineRule="exact"/>
        <w:ind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Quality of Life</w:t>
      </w:r>
      <w:r w:rsidR="00FB66A6" w:rsidRPr="00FB66A6">
        <w:rPr>
          <w:rFonts w:ascii="Times New Roman"/>
          <w:i/>
          <w:sz w:val="23"/>
        </w:rPr>
        <w:t xml:space="preserve"> </w:t>
      </w:r>
      <w:r w:rsidR="00C55013">
        <w:rPr>
          <w:rFonts w:ascii="Times New Roman"/>
          <w:i/>
          <w:sz w:val="23"/>
        </w:rPr>
        <w:t>(</w:t>
      </w:r>
      <w:r w:rsidR="00C55013">
        <w:rPr>
          <w:rFonts w:ascii="Times New Roman"/>
          <w:i/>
          <w:spacing w:val="-4"/>
          <w:sz w:val="23"/>
        </w:rPr>
        <w:t>1</w:t>
      </w:r>
      <w:r w:rsidR="00ED4ED8">
        <w:rPr>
          <w:rFonts w:ascii="Times New Roman"/>
          <w:i/>
          <w:spacing w:val="-4"/>
          <w:sz w:val="23"/>
        </w:rPr>
        <w:t>-</w:t>
      </w:r>
      <w:r w:rsidR="00FB66A6" w:rsidRPr="00FB66A6">
        <w:rPr>
          <w:rFonts w:ascii="Times New Roman"/>
          <w:i/>
          <w:spacing w:val="-4"/>
          <w:sz w:val="23"/>
        </w:rPr>
        <w:t>20</w:t>
      </w:r>
      <w:r w:rsidR="00FB66A6" w:rsidRPr="00FB66A6">
        <w:rPr>
          <w:rFonts w:ascii="Times New Roman"/>
          <w:i/>
          <w:spacing w:val="37"/>
          <w:sz w:val="23"/>
        </w:rPr>
        <w:t xml:space="preserve"> </w:t>
      </w:r>
      <w:r w:rsidR="00FB66A6" w:rsidRPr="00FB66A6">
        <w:rPr>
          <w:rFonts w:ascii="Times New Roman"/>
          <w:i/>
          <w:sz w:val="23"/>
        </w:rPr>
        <w:t>points)</w:t>
      </w:r>
    </w:p>
    <w:p w14:paraId="0C1CC67F" w14:textId="77777777" w:rsidR="00FB66A6" w:rsidRPr="00FB66A6" w:rsidRDefault="00FB66A6" w:rsidP="00FB66A6">
      <w:pPr>
        <w:spacing w:line="244" w:lineRule="auto"/>
        <w:ind w:left="1002" w:right="162"/>
        <w:jc w:val="both"/>
        <w:rPr>
          <w:rFonts w:ascii="Times New Roman" w:eastAsia="Times New Roman" w:hAnsi="Times New Roman"/>
          <w:sz w:val="23"/>
          <w:szCs w:val="23"/>
        </w:rPr>
      </w:pPr>
      <w:r w:rsidRPr="00FB66A6">
        <w:rPr>
          <w:rFonts w:ascii="Times New Roman" w:eastAsia="Times New Roman" w:hAnsi="Times New Roman"/>
          <w:sz w:val="23"/>
          <w:szCs w:val="23"/>
        </w:rPr>
        <w:t xml:space="preserve">The nomination should describe the </w:t>
      </w:r>
      <w:r w:rsidR="005C22CF">
        <w:rPr>
          <w:rFonts w:ascii="Times New Roman" w:eastAsia="Times New Roman" w:hAnsi="Times New Roman"/>
          <w:sz w:val="23"/>
          <w:szCs w:val="23"/>
        </w:rPr>
        <w:t xml:space="preserve">degree to which the </w:t>
      </w:r>
      <w:r w:rsidRPr="00FB66A6">
        <w:rPr>
          <w:rFonts w:ascii="Times New Roman" w:eastAsia="Times New Roman" w:hAnsi="Times New Roman"/>
          <w:sz w:val="23"/>
          <w:szCs w:val="23"/>
        </w:rPr>
        <w:t>nominee</w:t>
      </w:r>
      <w:r w:rsidR="005C22CF">
        <w:rPr>
          <w:rFonts w:ascii="Times New Roman" w:eastAsia="Times New Roman" w:hAnsi="Times New Roman"/>
          <w:sz w:val="23"/>
          <w:szCs w:val="23"/>
        </w:rPr>
        <w:t xml:space="preserve"> has enhanced the quality of life in society</w:t>
      </w:r>
      <w:r w:rsidRPr="00FB66A6">
        <w:rPr>
          <w:rFonts w:ascii="Times New Roman" w:eastAsia="Times New Roman" w:hAnsi="Times New Roman"/>
          <w:sz w:val="23"/>
          <w:szCs w:val="23"/>
        </w:rPr>
        <w:t xml:space="preserve">. </w:t>
      </w:r>
    </w:p>
    <w:p w14:paraId="46F7AE68" w14:textId="77777777" w:rsidR="00FB66A6" w:rsidRPr="00FB66A6" w:rsidRDefault="00FB66A6" w:rsidP="00FB66A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6EAB56F" w14:textId="1E32A544" w:rsidR="00FB66A6" w:rsidRPr="00FB66A6" w:rsidRDefault="005C22CF" w:rsidP="00FB66A6">
      <w:pPr>
        <w:numPr>
          <w:ilvl w:val="1"/>
          <w:numId w:val="4"/>
        </w:numPr>
        <w:tabs>
          <w:tab w:val="left" w:pos="1003"/>
        </w:tabs>
        <w:ind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Influenced an Area</w:t>
      </w:r>
      <w:r w:rsidR="00FB66A6" w:rsidRPr="00FB66A6">
        <w:rPr>
          <w:rFonts w:ascii="Times New Roman"/>
          <w:i/>
          <w:sz w:val="23"/>
        </w:rPr>
        <w:t xml:space="preserve"> </w:t>
      </w:r>
      <w:r>
        <w:rPr>
          <w:rFonts w:ascii="Times New Roman"/>
          <w:i/>
          <w:spacing w:val="-3"/>
          <w:sz w:val="23"/>
        </w:rPr>
        <w:t>(</w:t>
      </w:r>
      <w:r w:rsidR="00C55013">
        <w:rPr>
          <w:rFonts w:ascii="Times New Roman"/>
          <w:i/>
          <w:spacing w:val="-3"/>
          <w:sz w:val="23"/>
        </w:rPr>
        <w:t>1</w:t>
      </w:r>
      <w:r>
        <w:rPr>
          <w:rFonts w:ascii="Times New Roman"/>
          <w:i/>
          <w:spacing w:val="-3"/>
          <w:sz w:val="23"/>
        </w:rPr>
        <w:t>-20</w:t>
      </w:r>
      <w:r w:rsidR="00FB66A6" w:rsidRPr="00FB66A6">
        <w:rPr>
          <w:rFonts w:ascii="Times New Roman"/>
          <w:i/>
          <w:spacing w:val="21"/>
          <w:sz w:val="23"/>
        </w:rPr>
        <w:t xml:space="preserve"> </w:t>
      </w:r>
      <w:r w:rsidR="00FB66A6" w:rsidRPr="00FB66A6">
        <w:rPr>
          <w:rFonts w:ascii="Times New Roman"/>
          <w:i/>
          <w:sz w:val="23"/>
        </w:rPr>
        <w:t>points)</w:t>
      </w:r>
    </w:p>
    <w:p w14:paraId="153F1B26" w14:textId="77777777" w:rsidR="00FB66A6" w:rsidRPr="00FB66A6" w:rsidRDefault="00FB66A6" w:rsidP="00FB66A6">
      <w:pPr>
        <w:spacing w:line="244" w:lineRule="auto"/>
        <w:ind w:left="1002" w:right="157"/>
        <w:jc w:val="both"/>
        <w:rPr>
          <w:rFonts w:ascii="Times New Roman" w:eastAsia="Times New Roman" w:hAnsi="Times New Roman"/>
          <w:sz w:val="23"/>
          <w:szCs w:val="23"/>
        </w:rPr>
      </w:pPr>
      <w:r w:rsidRPr="00FB66A6">
        <w:rPr>
          <w:rFonts w:ascii="Times New Roman" w:eastAsia="Times New Roman" w:hAnsi="Times New Roman"/>
          <w:sz w:val="23"/>
          <w:szCs w:val="23"/>
        </w:rPr>
        <w:t xml:space="preserve">The nomination should describe the </w:t>
      </w:r>
      <w:r w:rsidR="005C22CF">
        <w:rPr>
          <w:rFonts w:ascii="Times New Roman" w:eastAsia="Times New Roman" w:hAnsi="Times New Roman"/>
          <w:sz w:val="23"/>
          <w:szCs w:val="23"/>
        </w:rPr>
        <w:t xml:space="preserve">degree to which the </w:t>
      </w:r>
      <w:r w:rsidRPr="00FB66A6">
        <w:rPr>
          <w:rFonts w:ascii="Times New Roman" w:eastAsia="Times New Roman" w:hAnsi="Times New Roman"/>
          <w:sz w:val="23"/>
          <w:szCs w:val="23"/>
        </w:rPr>
        <w:t>nominee</w:t>
      </w:r>
      <w:r w:rsidRPr="00FB66A6">
        <w:rPr>
          <w:rFonts w:ascii="Times New Roman" w:eastAsia="Times New Roman" w:hAnsi="Times New Roman" w:cs="Times New Roman"/>
          <w:sz w:val="23"/>
          <w:szCs w:val="23"/>
        </w:rPr>
        <w:t>’</w:t>
      </w:r>
      <w:r w:rsidRPr="00FB66A6">
        <w:rPr>
          <w:rFonts w:ascii="Times New Roman" w:eastAsia="Times New Roman" w:hAnsi="Times New Roman"/>
          <w:sz w:val="23"/>
          <w:szCs w:val="23"/>
        </w:rPr>
        <w:t xml:space="preserve">s </w:t>
      </w:r>
      <w:r w:rsidR="005C22CF">
        <w:rPr>
          <w:rFonts w:ascii="Times New Roman" w:eastAsia="Times New Roman" w:hAnsi="Times New Roman"/>
          <w:sz w:val="23"/>
          <w:szCs w:val="23"/>
        </w:rPr>
        <w:t>life, or work, has influenced his/her particular field</w:t>
      </w:r>
      <w:r w:rsidRPr="00FB66A6">
        <w:rPr>
          <w:rFonts w:ascii="Times New Roman" w:eastAsia="Times New Roman" w:hAnsi="Times New Roman"/>
          <w:sz w:val="23"/>
          <w:szCs w:val="23"/>
        </w:rPr>
        <w:t>.</w:t>
      </w:r>
    </w:p>
    <w:p w14:paraId="310140A5" w14:textId="77777777" w:rsidR="00FB66A6" w:rsidRPr="00FB66A6" w:rsidRDefault="00FB66A6" w:rsidP="00FB66A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819CA7E" w14:textId="11B37F21" w:rsidR="00FB66A6" w:rsidRPr="00FB66A6" w:rsidRDefault="005C22CF" w:rsidP="00FB66A6">
      <w:pPr>
        <w:numPr>
          <w:ilvl w:val="1"/>
          <w:numId w:val="4"/>
        </w:numPr>
        <w:tabs>
          <w:tab w:val="left" w:pos="963"/>
        </w:tabs>
        <w:spacing w:line="264" w:lineRule="exact"/>
        <w:ind w:left="962" w:hanging="6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Human Knowledge</w:t>
      </w:r>
      <w:r w:rsidR="00FB66A6" w:rsidRPr="00FB66A6">
        <w:rPr>
          <w:rFonts w:ascii="Times New Roman"/>
          <w:i/>
          <w:sz w:val="23"/>
        </w:rPr>
        <w:t xml:space="preserve"> </w:t>
      </w:r>
      <w:r w:rsidR="00FB66A6" w:rsidRPr="00FB66A6">
        <w:rPr>
          <w:rFonts w:ascii="Times New Roman"/>
          <w:i/>
          <w:spacing w:val="-4"/>
          <w:sz w:val="23"/>
        </w:rPr>
        <w:t>(</w:t>
      </w:r>
      <w:r w:rsidR="00C55013">
        <w:rPr>
          <w:rFonts w:ascii="Times New Roman"/>
          <w:i/>
          <w:spacing w:val="-4"/>
          <w:sz w:val="23"/>
        </w:rPr>
        <w:t>1</w:t>
      </w:r>
      <w:r w:rsidR="00FB66A6" w:rsidRPr="00FB66A6">
        <w:rPr>
          <w:rFonts w:ascii="Times New Roman"/>
          <w:i/>
          <w:spacing w:val="-4"/>
          <w:sz w:val="23"/>
        </w:rPr>
        <w:t>-</w:t>
      </w:r>
      <w:r>
        <w:rPr>
          <w:rFonts w:ascii="Times New Roman"/>
          <w:i/>
          <w:spacing w:val="-4"/>
          <w:sz w:val="23"/>
        </w:rPr>
        <w:t>15</w:t>
      </w:r>
      <w:r w:rsidR="00FB66A6" w:rsidRPr="00FB66A6">
        <w:rPr>
          <w:rFonts w:ascii="Times New Roman"/>
          <w:i/>
          <w:spacing w:val="29"/>
          <w:sz w:val="23"/>
        </w:rPr>
        <w:t xml:space="preserve"> </w:t>
      </w:r>
      <w:r w:rsidR="00FB66A6" w:rsidRPr="00FB66A6">
        <w:rPr>
          <w:rFonts w:ascii="Times New Roman"/>
          <w:i/>
          <w:sz w:val="23"/>
        </w:rPr>
        <w:t>points)</w:t>
      </w:r>
    </w:p>
    <w:p w14:paraId="307A015E" w14:textId="77777777" w:rsidR="00FB66A6" w:rsidRPr="00FB66A6" w:rsidRDefault="00FB66A6" w:rsidP="00FB66A6">
      <w:pPr>
        <w:spacing w:line="249" w:lineRule="auto"/>
        <w:ind w:left="962" w:right="162"/>
        <w:jc w:val="both"/>
        <w:rPr>
          <w:rFonts w:ascii="Times New Roman" w:eastAsia="Times New Roman" w:hAnsi="Times New Roman"/>
          <w:sz w:val="23"/>
          <w:szCs w:val="23"/>
        </w:rPr>
      </w:pPr>
      <w:r w:rsidRPr="00FB66A6">
        <w:rPr>
          <w:rFonts w:ascii="Times New Roman" w:eastAsia="Times New Roman" w:hAnsi="Times New Roman"/>
          <w:sz w:val="23"/>
          <w:szCs w:val="23"/>
        </w:rPr>
        <w:t xml:space="preserve">The nomination should describe the </w:t>
      </w:r>
      <w:r w:rsidR="005C22CF">
        <w:rPr>
          <w:rFonts w:ascii="Times New Roman" w:eastAsia="Times New Roman" w:hAnsi="Times New Roman"/>
          <w:sz w:val="23"/>
          <w:szCs w:val="23"/>
        </w:rPr>
        <w:t xml:space="preserve">degree to which the </w:t>
      </w:r>
      <w:r w:rsidRPr="00FB66A6">
        <w:rPr>
          <w:rFonts w:ascii="Times New Roman" w:eastAsia="Times New Roman" w:hAnsi="Times New Roman"/>
          <w:sz w:val="23"/>
          <w:szCs w:val="23"/>
        </w:rPr>
        <w:t>nominee</w:t>
      </w:r>
      <w:r w:rsidR="005C22CF">
        <w:rPr>
          <w:rFonts w:ascii="Times New Roman" w:eastAsia="Times New Roman" w:hAnsi="Times New Roman"/>
          <w:sz w:val="23"/>
          <w:szCs w:val="23"/>
        </w:rPr>
        <w:t>’</w:t>
      </w:r>
      <w:r w:rsidRPr="00FB66A6">
        <w:rPr>
          <w:rFonts w:ascii="Times New Roman" w:eastAsia="Times New Roman" w:hAnsi="Times New Roman"/>
          <w:sz w:val="23"/>
          <w:szCs w:val="23"/>
        </w:rPr>
        <w:t xml:space="preserve">s </w:t>
      </w:r>
      <w:r w:rsidR="005C22CF">
        <w:rPr>
          <w:rFonts w:ascii="Times New Roman" w:eastAsia="Times New Roman" w:hAnsi="Times New Roman"/>
          <w:sz w:val="23"/>
          <w:szCs w:val="23"/>
        </w:rPr>
        <w:t>life, or work, has added to the sum of human knowledge</w:t>
      </w:r>
      <w:r w:rsidRPr="00FB66A6">
        <w:rPr>
          <w:rFonts w:ascii="Times New Roman" w:eastAsia="Times New Roman" w:hAnsi="Times New Roman"/>
          <w:sz w:val="23"/>
          <w:szCs w:val="23"/>
        </w:rPr>
        <w:t>.</w:t>
      </w:r>
    </w:p>
    <w:p w14:paraId="53933276" w14:textId="77777777" w:rsidR="00FB66A6" w:rsidRPr="00FB66A6" w:rsidRDefault="00FB66A6" w:rsidP="00FB66A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103C55D" w14:textId="3C359DB4" w:rsidR="00FB66A6" w:rsidRPr="00FB66A6" w:rsidRDefault="00FB66A6" w:rsidP="00FB66A6">
      <w:pPr>
        <w:numPr>
          <w:ilvl w:val="1"/>
          <w:numId w:val="4"/>
        </w:numPr>
        <w:tabs>
          <w:tab w:val="left" w:pos="963"/>
        </w:tabs>
        <w:ind w:left="962" w:hanging="699"/>
        <w:rPr>
          <w:rFonts w:ascii="Times New Roman" w:eastAsia="Times New Roman" w:hAnsi="Times New Roman" w:cs="Times New Roman"/>
          <w:sz w:val="23"/>
          <w:szCs w:val="23"/>
        </w:rPr>
      </w:pPr>
      <w:r w:rsidRPr="00FB66A6">
        <w:rPr>
          <w:rFonts w:ascii="Times New Roman"/>
          <w:i/>
          <w:sz w:val="23"/>
        </w:rPr>
        <w:t xml:space="preserve">Obstacles </w:t>
      </w:r>
      <w:r w:rsidRPr="00FB66A6">
        <w:rPr>
          <w:rFonts w:ascii="Times New Roman"/>
          <w:i/>
          <w:spacing w:val="-3"/>
          <w:sz w:val="23"/>
        </w:rPr>
        <w:t>(</w:t>
      </w:r>
      <w:r w:rsidR="00C55013">
        <w:rPr>
          <w:rFonts w:ascii="Times New Roman"/>
          <w:i/>
          <w:spacing w:val="-3"/>
          <w:sz w:val="23"/>
        </w:rPr>
        <w:t>1</w:t>
      </w:r>
      <w:r w:rsidRPr="00FB66A6">
        <w:rPr>
          <w:rFonts w:ascii="Times New Roman"/>
          <w:i/>
          <w:spacing w:val="-3"/>
          <w:sz w:val="23"/>
        </w:rPr>
        <w:t>-15</w:t>
      </w:r>
      <w:r w:rsidRPr="00FB66A6">
        <w:rPr>
          <w:rFonts w:ascii="Times New Roman"/>
          <w:i/>
          <w:spacing w:val="14"/>
          <w:sz w:val="23"/>
        </w:rPr>
        <w:t xml:space="preserve"> </w:t>
      </w:r>
      <w:r w:rsidRPr="00FB66A6">
        <w:rPr>
          <w:rFonts w:ascii="Times New Roman"/>
          <w:i/>
          <w:sz w:val="23"/>
        </w:rPr>
        <w:t>points)</w:t>
      </w:r>
    </w:p>
    <w:p w14:paraId="18B75B3A" w14:textId="77777777" w:rsidR="00FB66A6" w:rsidRDefault="00FB66A6" w:rsidP="005C22CF">
      <w:pPr>
        <w:pStyle w:val="ListParagraph"/>
        <w:spacing w:before="2" w:line="247" w:lineRule="auto"/>
        <w:ind w:left="1002" w:right="160"/>
        <w:rPr>
          <w:rFonts w:ascii="Times New Roman" w:eastAsia="Times New Roman" w:hAnsi="Times New Roman"/>
          <w:sz w:val="23"/>
          <w:szCs w:val="23"/>
        </w:rPr>
      </w:pPr>
      <w:r w:rsidRPr="005C22CF">
        <w:rPr>
          <w:rFonts w:ascii="Times New Roman" w:eastAsia="Times New Roman" w:hAnsi="Times New Roman"/>
          <w:sz w:val="23"/>
          <w:szCs w:val="23"/>
        </w:rPr>
        <w:t>The nomination should describe the obstacles the nominee has had to overcome in their activities. Maximum points will be considered for nominees who have had to overcome extreme obstacles: for example, the advocacy of human rights in an extremely hostile environment or starting out alone and building a</w:t>
      </w:r>
      <w:r w:rsidRPr="005C22CF">
        <w:rPr>
          <w:rFonts w:ascii="Times New Roman" w:eastAsia="Times New Roman" w:hAnsi="Times New Roman"/>
          <w:spacing w:val="31"/>
          <w:sz w:val="23"/>
          <w:szCs w:val="23"/>
        </w:rPr>
        <w:t xml:space="preserve"> </w:t>
      </w:r>
      <w:r w:rsidRPr="005C22CF">
        <w:rPr>
          <w:rFonts w:ascii="Times New Roman" w:eastAsia="Times New Roman" w:hAnsi="Times New Roman"/>
          <w:sz w:val="23"/>
          <w:szCs w:val="23"/>
        </w:rPr>
        <w:t>movement.</w:t>
      </w:r>
    </w:p>
    <w:p w14:paraId="4D337CC3" w14:textId="77777777" w:rsidR="005C22CF" w:rsidRDefault="005C22CF" w:rsidP="005C22CF">
      <w:pPr>
        <w:pStyle w:val="ListParagraph"/>
        <w:spacing w:before="2" w:line="247" w:lineRule="auto"/>
        <w:ind w:left="1002" w:right="160"/>
        <w:rPr>
          <w:rFonts w:ascii="Times New Roman" w:eastAsia="Times New Roman" w:hAnsi="Times New Roman"/>
          <w:sz w:val="23"/>
          <w:szCs w:val="23"/>
        </w:rPr>
      </w:pPr>
    </w:p>
    <w:p w14:paraId="4B4623A0" w14:textId="5E28C8E4" w:rsidR="005C22CF" w:rsidRPr="005C22CF" w:rsidRDefault="005C22CF" w:rsidP="005C22CF">
      <w:pPr>
        <w:pStyle w:val="ListParagraph"/>
        <w:numPr>
          <w:ilvl w:val="1"/>
          <w:numId w:val="4"/>
        </w:numPr>
        <w:spacing w:before="2" w:line="247" w:lineRule="auto"/>
        <w:ind w:right="16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i/>
          <w:sz w:val="23"/>
          <w:szCs w:val="23"/>
        </w:rPr>
        <w:t>Period of Work (</w:t>
      </w:r>
      <w:r w:rsidR="00C55013">
        <w:rPr>
          <w:rFonts w:ascii="Times New Roman" w:eastAsia="Times New Roman" w:hAnsi="Times New Roman"/>
          <w:i/>
          <w:sz w:val="23"/>
          <w:szCs w:val="23"/>
        </w:rPr>
        <w:t>1</w:t>
      </w:r>
      <w:r>
        <w:rPr>
          <w:rFonts w:ascii="Times New Roman" w:eastAsia="Times New Roman" w:hAnsi="Times New Roman"/>
          <w:i/>
          <w:sz w:val="23"/>
          <w:szCs w:val="23"/>
        </w:rPr>
        <w:t>-5 points)</w:t>
      </w:r>
    </w:p>
    <w:p w14:paraId="5CD18259" w14:textId="0E142F22" w:rsidR="005C22CF" w:rsidRPr="005C22CF" w:rsidRDefault="005C22CF" w:rsidP="005C22CF">
      <w:pPr>
        <w:pStyle w:val="ListParagraph"/>
        <w:spacing w:before="2" w:line="247" w:lineRule="auto"/>
        <w:ind w:left="1002" w:right="16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The nomination should </w:t>
      </w:r>
      <w:r w:rsidR="00763327">
        <w:rPr>
          <w:rFonts w:ascii="Times New Roman" w:eastAsia="Times New Roman" w:hAnsi="Times New Roman"/>
          <w:sz w:val="23"/>
          <w:szCs w:val="23"/>
        </w:rPr>
        <w:t xml:space="preserve">primarily </w:t>
      </w:r>
      <w:r>
        <w:rPr>
          <w:rFonts w:ascii="Times New Roman" w:eastAsia="Times New Roman" w:hAnsi="Times New Roman"/>
          <w:sz w:val="23"/>
          <w:szCs w:val="23"/>
        </w:rPr>
        <w:t xml:space="preserve">describe the scope of the nominee’s work during the past biennium, </w:t>
      </w:r>
      <w:r w:rsidR="00763327">
        <w:rPr>
          <w:rFonts w:ascii="Times New Roman" w:eastAsia="Times New Roman" w:hAnsi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/>
          <w:sz w:val="23"/>
          <w:szCs w:val="23"/>
        </w:rPr>
        <w:t>over time)</w:t>
      </w:r>
    </w:p>
    <w:p w14:paraId="6C826646" w14:textId="77777777" w:rsidR="005C22CF" w:rsidRDefault="005C22CF" w:rsidP="00FB66A6">
      <w:pPr>
        <w:spacing w:before="2" w:line="247" w:lineRule="auto"/>
        <w:ind w:left="962" w:right="160"/>
        <w:jc w:val="both"/>
        <w:rPr>
          <w:rFonts w:ascii="Times New Roman" w:eastAsia="Times New Roman" w:hAnsi="Times New Roman"/>
          <w:sz w:val="23"/>
          <w:szCs w:val="23"/>
        </w:rPr>
      </w:pPr>
    </w:p>
    <w:sectPr w:rsidR="005C22CF">
      <w:pgSz w:w="11900" w:h="16850"/>
      <w:pgMar w:top="1240" w:right="720" w:bottom="1420" w:left="114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A98A" w14:textId="77777777" w:rsidR="00D333CC" w:rsidRDefault="00D333CC">
      <w:r>
        <w:separator/>
      </w:r>
    </w:p>
  </w:endnote>
  <w:endnote w:type="continuationSeparator" w:id="0">
    <w:p w14:paraId="050D95C9" w14:textId="77777777" w:rsidR="00D333CC" w:rsidRDefault="00D3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880C" w14:textId="77777777" w:rsidR="00561A68" w:rsidRDefault="004669C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943FF7" wp14:editId="6ECB87BE">
              <wp:simplePos x="0" y="0"/>
              <wp:positionH relativeFrom="page">
                <wp:posOffset>5255895</wp:posOffset>
              </wp:positionH>
              <wp:positionV relativeFrom="page">
                <wp:posOffset>9767570</wp:posOffset>
              </wp:positionV>
              <wp:extent cx="1802130" cy="272415"/>
              <wp:effectExtent l="0" t="0" r="762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E6EC3" w14:textId="5BE79432" w:rsidR="00561A68" w:rsidRDefault="00745A18">
                          <w:pPr>
                            <w:spacing w:line="214" w:lineRule="exact"/>
                            <w:ind w:right="1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9"/>
                            </w:rPr>
                            <w:t xml:space="preserve">2024 </w:t>
                          </w:r>
                          <w:r w:rsidR="00F16A96">
                            <w:rPr>
                              <w:rFonts w:ascii="Times New Roman"/>
                              <w:i/>
                              <w:sz w:val="19"/>
                            </w:rPr>
                            <w:t xml:space="preserve"> JA of the Biennium</w:t>
                          </w:r>
                          <w:r w:rsidR="00F16A96">
                            <w:rPr>
                              <w:rFonts w:ascii="Times New Roman"/>
                              <w:i/>
                              <w:spacing w:val="36"/>
                              <w:sz w:val="19"/>
                            </w:rPr>
                            <w:t xml:space="preserve"> </w:t>
                          </w:r>
                          <w:r w:rsidR="00F16A96">
                            <w:rPr>
                              <w:rFonts w:ascii="Times New Roman"/>
                              <w:i/>
                              <w:sz w:val="19"/>
                            </w:rPr>
                            <w:t>Guidelines</w:t>
                          </w:r>
                        </w:p>
                        <w:p w14:paraId="304BFBDF" w14:textId="62458BA0" w:rsidR="00561A68" w:rsidRDefault="00F16A96">
                          <w:pPr>
                            <w:spacing w:before="25"/>
                            <w:ind w:right="3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7E4F">
                            <w:rPr>
                              <w:rFonts w:ascii="Times New Roman"/>
                              <w:i/>
                              <w:noProof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z w:val="15"/>
                            </w:rPr>
                            <w:t xml:space="preserve"> </w:t>
                          </w:r>
                          <w:r w:rsidR="00D02D05">
                            <w:rPr>
                              <w:rFonts w:ascii="Times New Roman"/>
                              <w:i/>
                              <w:sz w:val="15"/>
                            </w:rPr>
                            <w:t xml:space="preserve">of </w:t>
                          </w:r>
                          <w:r w:rsidR="00D02D05">
                            <w:rPr>
                              <w:rFonts w:ascii="Times New Roman"/>
                              <w:i/>
                              <w:spacing w:val="5"/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43F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85pt;margin-top:769.1pt;width:141.9pt;height:2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" filled="f" stroked="f">
              <v:textbox inset="0,0,0,0">
                <w:txbxContent>
                  <w:p w14:paraId="40DE6EC3" w14:textId="5BE79432" w:rsidR="00561A68" w:rsidRDefault="00745A18">
                    <w:pPr>
                      <w:spacing w:line="214" w:lineRule="exact"/>
                      <w:ind w:right="18"/>
                      <w:jc w:val="right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i/>
                        <w:sz w:val="19"/>
                      </w:rPr>
                      <w:t xml:space="preserve">2024 </w:t>
                    </w:r>
                    <w:r w:rsidR="00F16A96">
                      <w:rPr>
                        <w:rFonts w:ascii="Times New Roman"/>
                        <w:i/>
                        <w:sz w:val="19"/>
                      </w:rPr>
                      <w:t xml:space="preserve"> JA of the Biennium</w:t>
                    </w:r>
                    <w:r w:rsidR="00F16A96">
                      <w:rPr>
                        <w:rFonts w:ascii="Times New Roman"/>
                        <w:i/>
                        <w:spacing w:val="36"/>
                        <w:sz w:val="19"/>
                      </w:rPr>
                      <w:t xml:space="preserve"> </w:t>
                    </w:r>
                    <w:r w:rsidR="00F16A96">
                      <w:rPr>
                        <w:rFonts w:ascii="Times New Roman"/>
                        <w:i/>
                        <w:sz w:val="19"/>
                      </w:rPr>
                      <w:t>Guidelines</w:t>
                    </w:r>
                  </w:p>
                  <w:p w14:paraId="304BFBDF" w14:textId="62458BA0" w:rsidR="00561A68" w:rsidRDefault="00F16A96">
                    <w:pPr>
                      <w:spacing w:before="25"/>
                      <w:ind w:right="36"/>
                      <w:jc w:val="right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i/>
                        <w:sz w:val="1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7E4F">
                      <w:rPr>
                        <w:rFonts w:ascii="Times New Roman"/>
                        <w:i/>
                        <w:noProof/>
                        <w:sz w:val="15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z w:val="15"/>
                      </w:rPr>
                      <w:t xml:space="preserve"> </w:t>
                    </w:r>
                    <w:r w:rsidR="00D02D05">
                      <w:rPr>
                        <w:rFonts w:ascii="Times New Roman"/>
                        <w:i/>
                        <w:sz w:val="15"/>
                      </w:rPr>
                      <w:t xml:space="preserve">of </w:t>
                    </w:r>
                    <w:r w:rsidR="00D02D05">
                      <w:rPr>
                        <w:rFonts w:ascii="Times New Roman"/>
                        <w:i/>
                        <w:spacing w:val="5"/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1B3F" w14:textId="77777777" w:rsidR="00D333CC" w:rsidRDefault="00D333CC">
      <w:r>
        <w:separator/>
      </w:r>
    </w:p>
  </w:footnote>
  <w:footnote w:type="continuationSeparator" w:id="0">
    <w:p w14:paraId="7818DF2F" w14:textId="77777777" w:rsidR="00D333CC" w:rsidRDefault="00D3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8F2"/>
    <w:multiLevelType w:val="hybridMultilevel"/>
    <w:tmpl w:val="6B260BD6"/>
    <w:lvl w:ilvl="0" w:tplc="D1345F32">
      <w:start w:val="1"/>
      <w:numFmt w:val="decimal"/>
      <w:lvlText w:val="(%1)"/>
      <w:lvlJc w:val="left"/>
      <w:pPr>
        <w:ind w:left="720" w:firstLine="0"/>
      </w:pPr>
      <w:rPr>
        <w:rFonts w:ascii="Times New Roman" w:eastAsia="Times New Roman" w:hAnsi="Times New Roman" w:hint="default"/>
        <w:spacing w:val="-1"/>
        <w:w w:val="10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3040" w:hanging="360"/>
      </w:pPr>
    </w:lvl>
    <w:lvl w:ilvl="2" w:tplc="0409001B" w:tentative="1">
      <w:start w:val="1"/>
      <w:numFmt w:val="lowerRoman"/>
      <w:lvlText w:val="%3."/>
      <w:lvlJc w:val="right"/>
      <w:pPr>
        <w:ind w:left="3760" w:hanging="180"/>
      </w:pPr>
    </w:lvl>
    <w:lvl w:ilvl="3" w:tplc="0409000F" w:tentative="1">
      <w:start w:val="1"/>
      <w:numFmt w:val="decimal"/>
      <w:lvlText w:val="%4."/>
      <w:lvlJc w:val="left"/>
      <w:pPr>
        <w:ind w:left="4480" w:hanging="360"/>
      </w:pPr>
    </w:lvl>
    <w:lvl w:ilvl="4" w:tplc="04090019" w:tentative="1">
      <w:start w:val="1"/>
      <w:numFmt w:val="lowerLetter"/>
      <w:lvlText w:val="%5."/>
      <w:lvlJc w:val="left"/>
      <w:pPr>
        <w:ind w:left="5200" w:hanging="360"/>
      </w:pPr>
    </w:lvl>
    <w:lvl w:ilvl="5" w:tplc="0409001B" w:tentative="1">
      <w:start w:val="1"/>
      <w:numFmt w:val="lowerRoman"/>
      <w:lvlText w:val="%6."/>
      <w:lvlJc w:val="right"/>
      <w:pPr>
        <w:ind w:left="5920" w:hanging="180"/>
      </w:pPr>
    </w:lvl>
    <w:lvl w:ilvl="6" w:tplc="0409000F" w:tentative="1">
      <w:start w:val="1"/>
      <w:numFmt w:val="decimal"/>
      <w:lvlText w:val="%7."/>
      <w:lvlJc w:val="left"/>
      <w:pPr>
        <w:ind w:left="6640" w:hanging="360"/>
      </w:pPr>
    </w:lvl>
    <w:lvl w:ilvl="7" w:tplc="04090019" w:tentative="1">
      <w:start w:val="1"/>
      <w:numFmt w:val="lowerLetter"/>
      <w:lvlText w:val="%8."/>
      <w:lvlJc w:val="left"/>
      <w:pPr>
        <w:ind w:left="7360" w:hanging="360"/>
      </w:pPr>
    </w:lvl>
    <w:lvl w:ilvl="8" w:tplc="0409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1" w15:restartNumberingAfterBreak="0">
    <w:nsid w:val="1E7E1173"/>
    <w:multiLevelType w:val="hybridMultilevel"/>
    <w:tmpl w:val="5C22183C"/>
    <w:lvl w:ilvl="0" w:tplc="5F6E59C6">
      <w:start w:val="1"/>
      <w:numFmt w:val="decimal"/>
      <w:lvlText w:val="%1."/>
      <w:lvlJc w:val="left"/>
      <w:pPr>
        <w:ind w:left="822" w:hanging="702"/>
        <w:jc w:val="left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5680EBB2">
      <w:start w:val="1"/>
      <w:numFmt w:val="decimal"/>
      <w:lvlText w:val="%2."/>
      <w:lvlJc w:val="left"/>
      <w:pPr>
        <w:ind w:left="1002" w:hanging="702"/>
        <w:jc w:val="left"/>
      </w:pPr>
      <w:rPr>
        <w:rFonts w:ascii="Times New Roman" w:eastAsia="Times New Roman" w:hAnsi="Times New Roman" w:hint="default"/>
        <w:i/>
        <w:w w:val="100"/>
        <w:sz w:val="23"/>
        <w:szCs w:val="23"/>
      </w:rPr>
    </w:lvl>
    <w:lvl w:ilvl="2" w:tplc="CAA6E19C">
      <w:start w:val="1"/>
      <w:numFmt w:val="bullet"/>
      <w:lvlText w:val="•"/>
      <w:lvlJc w:val="left"/>
      <w:pPr>
        <w:ind w:left="2002" w:hanging="702"/>
      </w:pPr>
      <w:rPr>
        <w:rFonts w:hint="default"/>
      </w:rPr>
    </w:lvl>
    <w:lvl w:ilvl="3" w:tplc="9D368D06">
      <w:start w:val="1"/>
      <w:numFmt w:val="bullet"/>
      <w:lvlText w:val="•"/>
      <w:lvlJc w:val="left"/>
      <w:pPr>
        <w:ind w:left="3004" w:hanging="702"/>
      </w:pPr>
      <w:rPr>
        <w:rFonts w:hint="default"/>
      </w:rPr>
    </w:lvl>
    <w:lvl w:ilvl="4" w:tplc="87FAE454">
      <w:start w:val="1"/>
      <w:numFmt w:val="bullet"/>
      <w:lvlText w:val="•"/>
      <w:lvlJc w:val="left"/>
      <w:pPr>
        <w:ind w:left="4006" w:hanging="702"/>
      </w:pPr>
      <w:rPr>
        <w:rFonts w:hint="default"/>
      </w:rPr>
    </w:lvl>
    <w:lvl w:ilvl="5" w:tplc="2746F3B8">
      <w:start w:val="1"/>
      <w:numFmt w:val="bullet"/>
      <w:lvlText w:val="•"/>
      <w:lvlJc w:val="left"/>
      <w:pPr>
        <w:ind w:left="5008" w:hanging="702"/>
      </w:pPr>
      <w:rPr>
        <w:rFonts w:hint="default"/>
      </w:rPr>
    </w:lvl>
    <w:lvl w:ilvl="6" w:tplc="96A6C8D2">
      <w:start w:val="1"/>
      <w:numFmt w:val="bullet"/>
      <w:lvlText w:val="•"/>
      <w:lvlJc w:val="left"/>
      <w:pPr>
        <w:ind w:left="6010" w:hanging="702"/>
      </w:pPr>
      <w:rPr>
        <w:rFonts w:hint="default"/>
      </w:rPr>
    </w:lvl>
    <w:lvl w:ilvl="7" w:tplc="C57A5554">
      <w:start w:val="1"/>
      <w:numFmt w:val="bullet"/>
      <w:lvlText w:val="•"/>
      <w:lvlJc w:val="left"/>
      <w:pPr>
        <w:ind w:left="7012" w:hanging="702"/>
      </w:pPr>
      <w:rPr>
        <w:rFonts w:hint="default"/>
      </w:rPr>
    </w:lvl>
    <w:lvl w:ilvl="8" w:tplc="0C94E7CC">
      <w:start w:val="1"/>
      <w:numFmt w:val="bullet"/>
      <w:lvlText w:val="•"/>
      <w:lvlJc w:val="left"/>
      <w:pPr>
        <w:ind w:left="8014" w:hanging="702"/>
      </w:pPr>
      <w:rPr>
        <w:rFonts w:hint="default"/>
      </w:rPr>
    </w:lvl>
  </w:abstractNum>
  <w:abstractNum w:abstractNumId="2" w15:restartNumberingAfterBreak="0">
    <w:nsid w:val="79FF0721"/>
    <w:multiLevelType w:val="hybridMultilevel"/>
    <w:tmpl w:val="36721788"/>
    <w:lvl w:ilvl="0" w:tplc="36E678AE">
      <w:start w:val="1"/>
      <w:numFmt w:val="decimal"/>
      <w:lvlText w:val="%1."/>
      <w:lvlJc w:val="left"/>
      <w:pPr>
        <w:ind w:left="1200" w:hanging="701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2D08DEA8">
      <w:start w:val="1"/>
      <w:numFmt w:val="lowerLetter"/>
      <w:lvlText w:val="(%2)"/>
      <w:lvlJc w:val="left"/>
      <w:pPr>
        <w:ind w:left="2540" w:hanging="582"/>
      </w:pPr>
      <w:rPr>
        <w:rFonts w:ascii="Times New Roman" w:eastAsia="Times New Roman" w:hAnsi="Times New Roman" w:hint="default"/>
        <w:spacing w:val="-1"/>
        <w:w w:val="100"/>
        <w:sz w:val="21"/>
        <w:szCs w:val="21"/>
      </w:rPr>
    </w:lvl>
    <w:lvl w:ilvl="2" w:tplc="5F3016D0">
      <w:start w:val="1"/>
      <w:numFmt w:val="bullet"/>
      <w:lvlText w:val="•"/>
      <w:lvlJc w:val="left"/>
      <w:pPr>
        <w:ind w:left="3373" w:hanging="582"/>
      </w:pPr>
      <w:rPr>
        <w:rFonts w:hint="default"/>
      </w:rPr>
    </w:lvl>
    <w:lvl w:ilvl="3" w:tplc="AE940322">
      <w:start w:val="1"/>
      <w:numFmt w:val="bullet"/>
      <w:lvlText w:val="•"/>
      <w:lvlJc w:val="left"/>
      <w:pPr>
        <w:ind w:left="4206" w:hanging="582"/>
      </w:pPr>
      <w:rPr>
        <w:rFonts w:hint="default"/>
      </w:rPr>
    </w:lvl>
    <w:lvl w:ilvl="4" w:tplc="7F9E76C2">
      <w:start w:val="1"/>
      <w:numFmt w:val="bullet"/>
      <w:lvlText w:val="•"/>
      <w:lvlJc w:val="left"/>
      <w:pPr>
        <w:ind w:left="5039" w:hanging="582"/>
      </w:pPr>
      <w:rPr>
        <w:rFonts w:hint="default"/>
      </w:rPr>
    </w:lvl>
    <w:lvl w:ilvl="5" w:tplc="681C5ED2">
      <w:start w:val="1"/>
      <w:numFmt w:val="bullet"/>
      <w:lvlText w:val="•"/>
      <w:lvlJc w:val="left"/>
      <w:pPr>
        <w:ind w:left="5872" w:hanging="582"/>
      </w:pPr>
      <w:rPr>
        <w:rFonts w:hint="default"/>
      </w:rPr>
    </w:lvl>
    <w:lvl w:ilvl="6" w:tplc="079070C4">
      <w:start w:val="1"/>
      <w:numFmt w:val="bullet"/>
      <w:lvlText w:val="•"/>
      <w:lvlJc w:val="left"/>
      <w:pPr>
        <w:ind w:left="6706" w:hanging="582"/>
      </w:pPr>
      <w:rPr>
        <w:rFonts w:hint="default"/>
      </w:rPr>
    </w:lvl>
    <w:lvl w:ilvl="7" w:tplc="A386C77E">
      <w:start w:val="1"/>
      <w:numFmt w:val="bullet"/>
      <w:lvlText w:val="•"/>
      <w:lvlJc w:val="left"/>
      <w:pPr>
        <w:ind w:left="7539" w:hanging="582"/>
      </w:pPr>
      <w:rPr>
        <w:rFonts w:hint="default"/>
      </w:rPr>
    </w:lvl>
    <w:lvl w:ilvl="8" w:tplc="9F90DF38">
      <w:start w:val="1"/>
      <w:numFmt w:val="bullet"/>
      <w:lvlText w:val="•"/>
      <w:lvlJc w:val="left"/>
      <w:pPr>
        <w:ind w:left="8372" w:hanging="582"/>
      </w:pPr>
      <w:rPr>
        <w:rFonts w:hint="default"/>
      </w:rPr>
    </w:lvl>
  </w:abstractNum>
  <w:abstractNum w:abstractNumId="3" w15:restartNumberingAfterBreak="0">
    <w:nsid w:val="7E5258D8"/>
    <w:multiLevelType w:val="hybridMultilevel"/>
    <w:tmpl w:val="9E245EFE"/>
    <w:lvl w:ilvl="0" w:tplc="E9AABD8C">
      <w:start w:val="1"/>
      <w:numFmt w:val="decimal"/>
      <w:lvlText w:val="(%1)"/>
      <w:lvlJc w:val="left"/>
      <w:pPr>
        <w:ind w:left="720" w:firstLine="0"/>
      </w:pPr>
      <w:rPr>
        <w:rFonts w:ascii="Times New Roman" w:eastAsia="Times New Roman" w:hAnsi="Times New Roman" w:hint="default"/>
        <w:spacing w:val="-1"/>
        <w:w w:val="100"/>
        <w:sz w:val="21"/>
        <w:szCs w:val="21"/>
      </w:rPr>
    </w:lvl>
    <w:lvl w:ilvl="1" w:tplc="58423A2C">
      <w:start w:val="1"/>
      <w:numFmt w:val="bullet"/>
      <w:lvlText w:val="•"/>
      <w:lvlJc w:val="left"/>
      <w:pPr>
        <w:ind w:left="1614" w:hanging="701"/>
      </w:pPr>
      <w:rPr>
        <w:rFonts w:hint="default"/>
      </w:rPr>
    </w:lvl>
    <w:lvl w:ilvl="2" w:tplc="F7562380">
      <w:start w:val="1"/>
      <w:numFmt w:val="bullet"/>
      <w:lvlText w:val="•"/>
      <w:lvlJc w:val="left"/>
      <w:pPr>
        <w:ind w:left="2508" w:hanging="701"/>
      </w:pPr>
      <w:rPr>
        <w:rFonts w:hint="default"/>
      </w:rPr>
    </w:lvl>
    <w:lvl w:ilvl="3" w:tplc="4D16D854">
      <w:start w:val="1"/>
      <w:numFmt w:val="bullet"/>
      <w:lvlText w:val="•"/>
      <w:lvlJc w:val="left"/>
      <w:pPr>
        <w:ind w:left="3402" w:hanging="701"/>
      </w:pPr>
      <w:rPr>
        <w:rFonts w:hint="default"/>
      </w:rPr>
    </w:lvl>
    <w:lvl w:ilvl="4" w:tplc="9604B750">
      <w:start w:val="1"/>
      <w:numFmt w:val="bullet"/>
      <w:lvlText w:val="•"/>
      <w:lvlJc w:val="left"/>
      <w:pPr>
        <w:ind w:left="4296" w:hanging="701"/>
      </w:pPr>
      <w:rPr>
        <w:rFonts w:hint="default"/>
      </w:rPr>
    </w:lvl>
    <w:lvl w:ilvl="5" w:tplc="EE82A35A">
      <w:start w:val="1"/>
      <w:numFmt w:val="bullet"/>
      <w:lvlText w:val="•"/>
      <w:lvlJc w:val="left"/>
      <w:pPr>
        <w:ind w:left="5190" w:hanging="701"/>
      </w:pPr>
      <w:rPr>
        <w:rFonts w:hint="default"/>
      </w:rPr>
    </w:lvl>
    <w:lvl w:ilvl="6" w:tplc="553A167C">
      <w:start w:val="1"/>
      <w:numFmt w:val="bullet"/>
      <w:lvlText w:val="•"/>
      <w:lvlJc w:val="left"/>
      <w:pPr>
        <w:ind w:left="6084" w:hanging="701"/>
      </w:pPr>
      <w:rPr>
        <w:rFonts w:hint="default"/>
      </w:rPr>
    </w:lvl>
    <w:lvl w:ilvl="7" w:tplc="D7B00058">
      <w:start w:val="1"/>
      <w:numFmt w:val="bullet"/>
      <w:lvlText w:val="•"/>
      <w:lvlJc w:val="left"/>
      <w:pPr>
        <w:ind w:left="6978" w:hanging="701"/>
      </w:pPr>
      <w:rPr>
        <w:rFonts w:hint="default"/>
      </w:rPr>
    </w:lvl>
    <w:lvl w:ilvl="8" w:tplc="6630BB18">
      <w:start w:val="1"/>
      <w:numFmt w:val="bullet"/>
      <w:lvlText w:val="•"/>
      <w:lvlJc w:val="left"/>
      <w:pPr>
        <w:ind w:left="7872" w:hanging="701"/>
      </w:pPr>
      <w:rPr>
        <w:rFonts w:hint="default"/>
      </w:rPr>
    </w:lvl>
  </w:abstractNum>
  <w:num w:numId="1" w16cid:durableId="637149272">
    <w:abstractNumId w:val="2"/>
  </w:num>
  <w:num w:numId="2" w16cid:durableId="981813246">
    <w:abstractNumId w:val="3"/>
  </w:num>
  <w:num w:numId="3" w16cid:durableId="1276866207">
    <w:abstractNumId w:val="0"/>
  </w:num>
  <w:num w:numId="4" w16cid:durableId="138583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68"/>
    <w:rsid w:val="00044B2D"/>
    <w:rsid w:val="000C361C"/>
    <w:rsid w:val="000C396E"/>
    <w:rsid w:val="001E45CB"/>
    <w:rsid w:val="002441DA"/>
    <w:rsid w:val="004341F9"/>
    <w:rsid w:val="004669C2"/>
    <w:rsid w:val="00551F9F"/>
    <w:rsid w:val="00561A68"/>
    <w:rsid w:val="00585679"/>
    <w:rsid w:val="005C22CF"/>
    <w:rsid w:val="006357C4"/>
    <w:rsid w:val="00716CA1"/>
    <w:rsid w:val="007422E7"/>
    <w:rsid w:val="00745A18"/>
    <w:rsid w:val="00763327"/>
    <w:rsid w:val="007800C3"/>
    <w:rsid w:val="00861564"/>
    <w:rsid w:val="008739AD"/>
    <w:rsid w:val="008E7DD3"/>
    <w:rsid w:val="009B0CEB"/>
    <w:rsid w:val="009C1E8A"/>
    <w:rsid w:val="00A57E4F"/>
    <w:rsid w:val="00AB0A50"/>
    <w:rsid w:val="00B40D97"/>
    <w:rsid w:val="00BB1E19"/>
    <w:rsid w:val="00C55013"/>
    <w:rsid w:val="00C578A3"/>
    <w:rsid w:val="00C74B0F"/>
    <w:rsid w:val="00D02D05"/>
    <w:rsid w:val="00D3141D"/>
    <w:rsid w:val="00D333CC"/>
    <w:rsid w:val="00E204BA"/>
    <w:rsid w:val="00E63222"/>
    <w:rsid w:val="00E94398"/>
    <w:rsid w:val="00ED4ED8"/>
    <w:rsid w:val="00F16A96"/>
    <w:rsid w:val="00FB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C98C6"/>
  <w15:docId w15:val="{C7EAF627-A465-4E7F-BE7B-DFD49D3D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1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3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9AD"/>
  </w:style>
  <w:style w:type="paragraph" w:styleId="Footer">
    <w:name w:val="footer"/>
    <w:basedOn w:val="Normal"/>
    <w:link w:val="FooterChar"/>
    <w:uiPriority w:val="99"/>
    <w:unhideWhenUsed/>
    <w:rsid w:val="00873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9AD"/>
  </w:style>
  <w:style w:type="character" w:styleId="Hyperlink">
    <w:name w:val="Hyperlink"/>
    <w:basedOn w:val="DefaultParagraphFont"/>
    <w:uiPriority w:val="99"/>
    <w:unhideWhenUsed/>
    <w:rsid w:val="008739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A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hkawamoto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2CD4-A0FF-468A-BF78-42E69CE2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- 2008_JAofBienniumInfo_Final</vt:lpstr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- 2008_JAofBienniumInfo_Final</dc:title>
  <dc:creator>FRY'S ELECTRONICS</dc:creator>
  <cp:lastModifiedBy>David Kawamoto</cp:lastModifiedBy>
  <cp:revision>10</cp:revision>
  <cp:lastPrinted>2020-06-15T22:39:00Z</cp:lastPrinted>
  <dcterms:created xsi:type="dcterms:W3CDTF">2024-01-09T06:04:00Z</dcterms:created>
  <dcterms:modified xsi:type="dcterms:W3CDTF">2024-02-13T05:00:00Z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2016-02-28T00:00:00Z</vt:filetime>
  </property>
</Properties>
</file>